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02C858" w14:textId="77777777" w:rsidR="00BD5CFC" w:rsidRPr="00D23A00" w:rsidRDefault="00BD5CFC" w:rsidP="00BD5CFC">
      <w:pPr>
        <w:rPr>
          <w:rFonts w:ascii="Times New Roman" w:hAnsi="Times New Roman" w:cs="Times New Roman"/>
          <w:b/>
        </w:rPr>
      </w:pPr>
    </w:p>
    <w:p w14:paraId="64A46B35" w14:textId="79870156" w:rsidR="00BD5CFC" w:rsidRPr="00D23A00" w:rsidRDefault="00BD5CFC" w:rsidP="00D23A00">
      <w:pPr>
        <w:jc w:val="center"/>
        <w:rPr>
          <w:rFonts w:ascii="Times New Roman" w:hAnsi="Times New Roman" w:cs="Times New Roman"/>
          <w:b/>
          <w:sz w:val="24"/>
          <w:szCs w:val="24"/>
        </w:rPr>
      </w:pPr>
      <w:r w:rsidRPr="00D23A00">
        <w:rPr>
          <w:rFonts w:ascii="Times New Roman" w:hAnsi="Times New Roman" w:cs="Times New Roman"/>
          <w:b/>
          <w:sz w:val="24"/>
          <w:szCs w:val="24"/>
        </w:rPr>
        <w:t>Rapid Critical Appraisal Checklist</w:t>
      </w:r>
      <w:r w:rsidR="00354F4A" w:rsidRPr="00D23A00">
        <w:rPr>
          <w:rFonts w:ascii="Times New Roman" w:hAnsi="Times New Roman" w:cs="Times New Roman"/>
          <w:b/>
          <w:sz w:val="24"/>
          <w:szCs w:val="24"/>
        </w:rPr>
        <w:t xml:space="preserve"> and </w:t>
      </w:r>
      <w:r w:rsidR="00CB5D94" w:rsidRPr="00D23A00">
        <w:rPr>
          <w:rFonts w:ascii="Times New Roman" w:hAnsi="Times New Roman" w:cs="Times New Roman"/>
          <w:b/>
          <w:sz w:val="24"/>
          <w:szCs w:val="24"/>
        </w:rPr>
        <w:t>Summary</w:t>
      </w:r>
      <w:r w:rsidR="00354F4A" w:rsidRPr="00D23A00">
        <w:rPr>
          <w:rFonts w:ascii="Times New Roman" w:hAnsi="Times New Roman" w:cs="Times New Roman"/>
          <w:b/>
          <w:sz w:val="24"/>
          <w:szCs w:val="24"/>
        </w:rPr>
        <w:t xml:space="preserve"> </w:t>
      </w:r>
    </w:p>
    <w:tbl>
      <w:tblPr>
        <w:tblStyle w:val="TableGrid"/>
        <w:tblW w:w="10098" w:type="dxa"/>
        <w:tblLook w:val="04A0" w:firstRow="1" w:lastRow="0" w:firstColumn="1" w:lastColumn="0" w:noHBand="0" w:noVBand="1"/>
      </w:tblPr>
      <w:tblGrid>
        <w:gridCol w:w="4812"/>
        <w:gridCol w:w="5286"/>
      </w:tblGrid>
      <w:tr w:rsidR="00C6456B" w:rsidRPr="00D23A00" w14:paraId="74465AB8" w14:textId="77777777" w:rsidTr="00753AB4">
        <w:trPr>
          <w:trHeight w:val="1331"/>
        </w:trPr>
        <w:tc>
          <w:tcPr>
            <w:tcW w:w="10098" w:type="dxa"/>
            <w:gridSpan w:val="2"/>
          </w:tcPr>
          <w:p w14:paraId="19448245" w14:textId="72BA24A9" w:rsidR="00C6456B" w:rsidRPr="00D23A00" w:rsidRDefault="00753AB4" w:rsidP="00A66FB0">
            <w:pPr>
              <w:rPr>
                <w:rFonts w:ascii="Times New Roman" w:hAnsi="Times New Roman" w:cs="Times New Roman"/>
                <w:b/>
              </w:rPr>
            </w:pPr>
            <w:r w:rsidRPr="00D23A00">
              <w:rPr>
                <w:rFonts w:ascii="Times New Roman" w:hAnsi="Times New Roman" w:cs="Times New Roman"/>
                <w:b/>
                <w:noProof/>
              </w:rPr>
              <w:drawing>
                <wp:inline distT="0" distB="0" distL="0" distR="0" wp14:anchorId="46624158" wp14:editId="46977242">
                  <wp:extent cx="279118" cy="279118"/>
                  <wp:effectExtent l="0" t="0" r="63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CU_Alert.png"/>
                          <pic:cNvPicPr/>
                        </pic:nvPicPr>
                        <pic:blipFill>
                          <a:blip r:embed="rId8">
                            <a:extLst>
                              <a:ext uri="{28A0092B-C50C-407E-A947-70E740481C1C}">
                                <a14:useLocalDpi xmlns:a14="http://schemas.microsoft.com/office/drawing/2010/main" val="0"/>
                              </a:ext>
                            </a:extLst>
                          </a:blip>
                          <a:stretch>
                            <a:fillRect/>
                          </a:stretch>
                        </pic:blipFill>
                        <pic:spPr>
                          <a:xfrm>
                            <a:off x="0" y="0"/>
                            <a:ext cx="280534" cy="280534"/>
                          </a:xfrm>
                          <a:prstGeom prst="rect">
                            <a:avLst/>
                          </a:prstGeom>
                        </pic:spPr>
                      </pic:pic>
                    </a:graphicData>
                  </a:graphic>
                </wp:inline>
              </w:drawing>
            </w:r>
            <w:proofErr w:type="spellStart"/>
            <w:r w:rsidR="005D2773" w:rsidRPr="00D23A00">
              <w:rPr>
                <w:rFonts w:ascii="Times New Roman" w:hAnsi="Times New Roman" w:cs="Times New Roman"/>
                <w:color w:val="222222"/>
                <w:sz w:val="20"/>
                <w:szCs w:val="20"/>
                <w:shd w:val="clear" w:color="auto" w:fill="FFFFFF"/>
              </w:rPr>
              <w:t>Dhakal</w:t>
            </w:r>
            <w:proofErr w:type="spellEnd"/>
            <w:r w:rsidR="005D2773" w:rsidRPr="00D23A00">
              <w:rPr>
                <w:rFonts w:ascii="Times New Roman" w:hAnsi="Times New Roman" w:cs="Times New Roman"/>
                <w:color w:val="222222"/>
                <w:sz w:val="20"/>
                <w:szCs w:val="20"/>
                <w:shd w:val="clear" w:color="auto" w:fill="FFFFFF"/>
              </w:rPr>
              <w:t xml:space="preserve">, P., Wang, L., Gardiner, J., </w:t>
            </w:r>
            <w:proofErr w:type="spellStart"/>
            <w:r w:rsidR="005D2773" w:rsidRPr="00D23A00">
              <w:rPr>
                <w:rFonts w:ascii="Times New Roman" w:hAnsi="Times New Roman" w:cs="Times New Roman"/>
                <w:color w:val="222222"/>
                <w:sz w:val="20"/>
                <w:szCs w:val="20"/>
                <w:shd w:val="clear" w:color="auto" w:fill="FFFFFF"/>
              </w:rPr>
              <w:t>Shrotriya</w:t>
            </w:r>
            <w:proofErr w:type="spellEnd"/>
            <w:r w:rsidR="005D2773" w:rsidRPr="00D23A00">
              <w:rPr>
                <w:rFonts w:ascii="Times New Roman" w:hAnsi="Times New Roman" w:cs="Times New Roman"/>
                <w:color w:val="222222"/>
                <w:sz w:val="20"/>
                <w:szCs w:val="20"/>
                <w:shd w:val="clear" w:color="auto" w:fill="FFFFFF"/>
              </w:rPr>
              <w:t xml:space="preserve">, S., Sharma, M., &amp; </w:t>
            </w:r>
            <w:proofErr w:type="spellStart"/>
            <w:r w:rsidR="005D2773" w:rsidRPr="00D23A00">
              <w:rPr>
                <w:rFonts w:ascii="Times New Roman" w:hAnsi="Times New Roman" w:cs="Times New Roman"/>
                <w:color w:val="222222"/>
                <w:sz w:val="20"/>
                <w:szCs w:val="20"/>
                <w:shd w:val="clear" w:color="auto" w:fill="FFFFFF"/>
              </w:rPr>
              <w:t>Rayamajhi</w:t>
            </w:r>
            <w:proofErr w:type="spellEnd"/>
            <w:r w:rsidR="005D2773" w:rsidRPr="00D23A00">
              <w:rPr>
                <w:rFonts w:ascii="Times New Roman" w:hAnsi="Times New Roman" w:cs="Times New Roman"/>
                <w:color w:val="222222"/>
                <w:sz w:val="20"/>
                <w:szCs w:val="20"/>
                <w:shd w:val="clear" w:color="auto" w:fill="FFFFFF"/>
              </w:rPr>
              <w:t>, S. (2019). Effectiveness of Sequential Compression Devices in Prevention of Venous Thromboembolism in Medically Ill Hospitalized Patients: A Retrospective Cohort Study. </w:t>
            </w:r>
            <w:r w:rsidR="005D2773" w:rsidRPr="00D23A00">
              <w:rPr>
                <w:rFonts w:ascii="Times New Roman" w:hAnsi="Times New Roman" w:cs="Times New Roman"/>
                <w:i/>
                <w:iCs/>
                <w:color w:val="222222"/>
                <w:sz w:val="20"/>
                <w:szCs w:val="20"/>
                <w:shd w:val="clear" w:color="auto" w:fill="FFFFFF"/>
              </w:rPr>
              <w:t>Turkish Journal of Hematology</w:t>
            </w:r>
            <w:r w:rsidR="005D2773" w:rsidRPr="00D23A00">
              <w:rPr>
                <w:rFonts w:ascii="Times New Roman" w:hAnsi="Times New Roman" w:cs="Times New Roman"/>
                <w:color w:val="222222"/>
                <w:sz w:val="20"/>
                <w:szCs w:val="20"/>
                <w:shd w:val="clear" w:color="auto" w:fill="FFFFFF"/>
              </w:rPr>
              <w:t>, </w:t>
            </w:r>
            <w:r w:rsidR="005D2773" w:rsidRPr="00D23A00">
              <w:rPr>
                <w:rFonts w:ascii="Times New Roman" w:hAnsi="Times New Roman" w:cs="Times New Roman"/>
                <w:i/>
                <w:iCs/>
                <w:color w:val="222222"/>
                <w:sz w:val="20"/>
                <w:szCs w:val="20"/>
                <w:shd w:val="clear" w:color="auto" w:fill="FFFFFF"/>
              </w:rPr>
              <w:t>36</w:t>
            </w:r>
            <w:r w:rsidR="005D2773" w:rsidRPr="00D23A00">
              <w:rPr>
                <w:rFonts w:ascii="Times New Roman" w:hAnsi="Times New Roman" w:cs="Times New Roman"/>
                <w:color w:val="222222"/>
                <w:sz w:val="20"/>
                <w:szCs w:val="20"/>
                <w:shd w:val="clear" w:color="auto" w:fill="FFFFFF"/>
              </w:rPr>
              <w:t xml:space="preserve">(3), 193. Retrieved from </w:t>
            </w:r>
            <w:hyperlink r:id="rId9" w:history="1">
              <w:r w:rsidR="004553F7" w:rsidRPr="00D23A00">
                <w:rPr>
                  <w:rFonts w:ascii="Times New Roman" w:hAnsi="Times New Roman" w:cs="Times New Roman"/>
                  <w:color w:val="0000FF"/>
                  <w:sz w:val="22"/>
                  <w:szCs w:val="22"/>
                  <w:u w:val="single"/>
                </w:rPr>
                <w:t>https://www.ncbi.nlm.nih.gov/pmc/articles/PMC6682779/</w:t>
              </w:r>
            </w:hyperlink>
          </w:p>
        </w:tc>
      </w:tr>
      <w:tr w:rsidR="00C70C2F" w:rsidRPr="00D23A00" w14:paraId="47D22146" w14:textId="77777777" w:rsidTr="00F037D8">
        <w:trPr>
          <w:trHeight w:val="1142"/>
        </w:trPr>
        <w:tc>
          <w:tcPr>
            <w:tcW w:w="4812" w:type="dxa"/>
            <w:shd w:val="clear" w:color="auto" w:fill="F2F2F2" w:themeFill="background1" w:themeFillShade="F2"/>
            <w:vAlign w:val="center"/>
          </w:tcPr>
          <w:p w14:paraId="271FA60F" w14:textId="77777777" w:rsidR="00BD5CFC" w:rsidRPr="00D23A00" w:rsidRDefault="00BD5CFC" w:rsidP="00BD5CFC">
            <w:pPr>
              <w:jc w:val="center"/>
              <w:rPr>
                <w:rFonts w:ascii="Times New Roman" w:hAnsi="Times New Roman" w:cs="Times New Roman"/>
                <w:b/>
                <w:sz w:val="28"/>
                <w:szCs w:val="28"/>
              </w:rPr>
            </w:pPr>
            <w:r w:rsidRPr="00D23A00">
              <w:rPr>
                <w:rFonts w:ascii="Times New Roman" w:hAnsi="Times New Roman" w:cs="Times New Roman"/>
                <w:b/>
                <w:sz w:val="28"/>
                <w:szCs w:val="28"/>
              </w:rPr>
              <w:t>Elements for Analysis</w:t>
            </w:r>
          </w:p>
          <w:p w14:paraId="1A68B9AD" w14:textId="0210BF31" w:rsidR="003040EF" w:rsidRPr="00D23A00" w:rsidRDefault="003040EF" w:rsidP="00137316">
            <w:pPr>
              <w:jc w:val="center"/>
              <w:rPr>
                <w:rFonts w:ascii="Times New Roman" w:hAnsi="Times New Roman" w:cs="Times New Roman"/>
              </w:rPr>
            </w:pPr>
          </w:p>
        </w:tc>
        <w:tc>
          <w:tcPr>
            <w:tcW w:w="5286" w:type="dxa"/>
            <w:shd w:val="clear" w:color="auto" w:fill="F2F2F2" w:themeFill="background1" w:themeFillShade="F2"/>
            <w:vAlign w:val="center"/>
          </w:tcPr>
          <w:p w14:paraId="5E65E3B4" w14:textId="569A6385" w:rsidR="001573CB" w:rsidRPr="00D23A00" w:rsidRDefault="00BD5CFC" w:rsidP="0022186E">
            <w:pPr>
              <w:jc w:val="center"/>
              <w:rPr>
                <w:rFonts w:ascii="Times New Roman" w:hAnsi="Times New Roman" w:cs="Times New Roman"/>
                <w:b/>
                <w:sz w:val="28"/>
                <w:szCs w:val="28"/>
              </w:rPr>
            </w:pPr>
            <w:r w:rsidRPr="00D23A00">
              <w:rPr>
                <w:rFonts w:ascii="Times New Roman" w:hAnsi="Times New Roman" w:cs="Times New Roman"/>
                <w:b/>
                <w:sz w:val="28"/>
                <w:szCs w:val="28"/>
              </w:rPr>
              <w:t>Review Findings</w:t>
            </w:r>
          </w:p>
          <w:p w14:paraId="3EA7D639" w14:textId="57836C7A" w:rsidR="00BD5CFC" w:rsidRPr="00D23A00" w:rsidRDefault="00BD5CFC" w:rsidP="001573CB">
            <w:pPr>
              <w:jc w:val="center"/>
              <w:rPr>
                <w:rFonts w:ascii="Times New Roman" w:hAnsi="Times New Roman" w:cs="Times New Roman"/>
                <w:b/>
              </w:rPr>
            </w:pPr>
          </w:p>
        </w:tc>
      </w:tr>
      <w:tr w:rsidR="00C70C2F" w:rsidRPr="00D23A00" w14:paraId="3997F4E3" w14:textId="77777777" w:rsidTr="00C61418">
        <w:trPr>
          <w:trHeight w:val="413"/>
        </w:trPr>
        <w:tc>
          <w:tcPr>
            <w:tcW w:w="4812" w:type="dxa"/>
            <w:vAlign w:val="center"/>
          </w:tcPr>
          <w:p w14:paraId="6D8F99FD" w14:textId="77777777" w:rsidR="00C61418" w:rsidRPr="00D23A00" w:rsidRDefault="00C61418" w:rsidP="00BD5CFC">
            <w:pPr>
              <w:jc w:val="center"/>
              <w:rPr>
                <w:rFonts w:ascii="Times New Roman" w:hAnsi="Times New Roman" w:cs="Times New Roman"/>
              </w:rPr>
            </w:pPr>
          </w:p>
          <w:p w14:paraId="6926A693" w14:textId="77777777" w:rsidR="00F02A85" w:rsidRPr="00D23A00" w:rsidRDefault="00BD5CFC" w:rsidP="00BD5CFC">
            <w:pPr>
              <w:jc w:val="center"/>
              <w:rPr>
                <w:rFonts w:ascii="Times New Roman" w:hAnsi="Times New Roman" w:cs="Times New Roman"/>
              </w:rPr>
            </w:pPr>
            <w:r w:rsidRPr="00D23A00">
              <w:rPr>
                <w:rFonts w:ascii="Times New Roman" w:hAnsi="Times New Roman" w:cs="Times New Roman"/>
              </w:rPr>
              <w:t xml:space="preserve">Why was the study done? </w:t>
            </w:r>
          </w:p>
          <w:p w14:paraId="6B34F87A" w14:textId="4D8BD436" w:rsidR="00815E78" w:rsidRPr="00D23A00" w:rsidRDefault="00815E78" w:rsidP="00815E78">
            <w:pPr>
              <w:spacing w:before="100" w:beforeAutospacing="1" w:after="100" w:afterAutospacing="1"/>
              <w:ind w:left="360"/>
              <w:rPr>
                <w:rFonts w:ascii="Times New Roman" w:eastAsia="Times New Roman" w:hAnsi="Times New Roman" w:cs="Times New Roman"/>
              </w:rPr>
            </w:pPr>
            <w:r w:rsidRPr="00D23A00">
              <w:rPr>
                <w:rFonts w:ascii="Times New Roman" w:eastAsia="Times New Roman" w:hAnsi="Times New Roman" w:cs="Times New Roman"/>
              </w:rPr>
              <w:t>What is the problem as it is presented in the research study article?</w:t>
            </w:r>
          </w:p>
          <w:p w14:paraId="6A2D4A91" w14:textId="0858EDE4" w:rsidR="00815E78" w:rsidRPr="00D23A00" w:rsidRDefault="00815E78" w:rsidP="00815E78">
            <w:pPr>
              <w:spacing w:before="100" w:beforeAutospacing="1" w:after="100" w:afterAutospacing="1"/>
              <w:ind w:left="360"/>
              <w:rPr>
                <w:rFonts w:ascii="Times New Roman" w:eastAsia="Times New Roman" w:hAnsi="Times New Roman" w:cs="Times New Roman"/>
              </w:rPr>
            </w:pPr>
            <w:r w:rsidRPr="00D23A00">
              <w:rPr>
                <w:rFonts w:ascii="Times New Roman" w:eastAsia="Times New Roman" w:hAnsi="Times New Roman" w:cs="Times New Roman"/>
              </w:rPr>
              <w:t xml:space="preserve">Will the study solve a problem relevant to nursing? </w:t>
            </w:r>
          </w:p>
          <w:p w14:paraId="2CD7BB30" w14:textId="77777777" w:rsidR="00815E78" w:rsidRPr="00D23A00" w:rsidRDefault="00815E78" w:rsidP="00BD5CFC">
            <w:pPr>
              <w:jc w:val="center"/>
              <w:rPr>
                <w:rFonts w:ascii="Times New Roman" w:hAnsi="Times New Roman" w:cs="Times New Roman"/>
              </w:rPr>
            </w:pPr>
          </w:p>
          <w:p w14:paraId="56AB083D" w14:textId="77777777" w:rsidR="00BD5CFC" w:rsidRPr="00D23A00" w:rsidRDefault="00F02A85" w:rsidP="00F02A85">
            <w:pPr>
              <w:jc w:val="center"/>
              <w:rPr>
                <w:rFonts w:ascii="Times New Roman" w:hAnsi="Times New Roman" w:cs="Times New Roman"/>
              </w:rPr>
            </w:pPr>
            <w:r w:rsidRPr="00D23A00">
              <w:rPr>
                <w:rFonts w:ascii="Times New Roman" w:hAnsi="Times New Roman" w:cs="Times New Roman"/>
              </w:rPr>
              <w:t>(</w:t>
            </w:r>
            <w:r w:rsidR="00BD5CFC" w:rsidRPr="00D23A00">
              <w:rPr>
                <w:rFonts w:ascii="Times New Roman" w:hAnsi="Times New Roman" w:cs="Times New Roman"/>
              </w:rPr>
              <w:t xml:space="preserve">Make sure that the study is directly relevant to </w:t>
            </w:r>
            <w:r w:rsidRPr="00D23A00">
              <w:rPr>
                <w:rFonts w:ascii="Times New Roman" w:hAnsi="Times New Roman" w:cs="Times New Roman"/>
              </w:rPr>
              <w:t>your</w:t>
            </w:r>
            <w:r w:rsidR="00BD5CFC" w:rsidRPr="00D23A00">
              <w:rPr>
                <w:rFonts w:ascii="Times New Roman" w:hAnsi="Times New Roman" w:cs="Times New Roman"/>
              </w:rPr>
              <w:t xml:space="preserve"> </w:t>
            </w:r>
            <w:r w:rsidR="00354F4A" w:rsidRPr="00D23A00">
              <w:rPr>
                <w:rFonts w:ascii="Times New Roman" w:hAnsi="Times New Roman" w:cs="Times New Roman"/>
              </w:rPr>
              <w:t xml:space="preserve">topic/ and or </w:t>
            </w:r>
            <w:r w:rsidR="00BD5CFC" w:rsidRPr="00D23A00">
              <w:rPr>
                <w:rFonts w:ascii="Times New Roman" w:hAnsi="Times New Roman" w:cs="Times New Roman"/>
              </w:rPr>
              <w:t>clinical question.</w:t>
            </w:r>
            <w:r w:rsidRPr="00D23A00">
              <w:rPr>
                <w:rFonts w:ascii="Times New Roman" w:hAnsi="Times New Roman" w:cs="Times New Roman"/>
              </w:rPr>
              <w:t>)</w:t>
            </w:r>
          </w:p>
          <w:p w14:paraId="635348BA" w14:textId="3FAC5ED6" w:rsidR="00815E78" w:rsidRPr="00D23A00" w:rsidRDefault="00815E78" w:rsidP="00C61418">
            <w:pPr>
              <w:rPr>
                <w:rFonts w:ascii="Times New Roman" w:hAnsi="Times New Roman" w:cs="Times New Roman"/>
              </w:rPr>
            </w:pPr>
          </w:p>
        </w:tc>
        <w:tc>
          <w:tcPr>
            <w:tcW w:w="5286" w:type="dxa"/>
            <w:vAlign w:val="center"/>
          </w:tcPr>
          <w:p w14:paraId="1EF56302" w14:textId="7441F9AA" w:rsidR="00E4554A" w:rsidRPr="00D23A00" w:rsidRDefault="005D2773" w:rsidP="005D2773">
            <w:pPr>
              <w:rPr>
                <w:rFonts w:ascii="Times New Roman" w:hAnsi="Times New Roman" w:cs="Times New Roman"/>
              </w:rPr>
            </w:pPr>
            <w:r w:rsidRPr="00D23A00">
              <w:rPr>
                <w:rFonts w:ascii="Times New Roman" w:hAnsi="Times New Roman" w:cs="Times New Roman"/>
              </w:rPr>
              <w:t>-To assess the effectiveness of sequential compression devices</w:t>
            </w:r>
            <w:r w:rsidR="00E4554A" w:rsidRPr="00D23A00">
              <w:rPr>
                <w:rFonts w:ascii="Times New Roman" w:hAnsi="Times New Roman" w:cs="Times New Roman"/>
              </w:rPr>
              <w:t xml:space="preserve"> (SCDs)</w:t>
            </w:r>
            <w:r w:rsidRPr="00D23A00">
              <w:rPr>
                <w:rFonts w:ascii="Times New Roman" w:hAnsi="Times New Roman" w:cs="Times New Roman"/>
              </w:rPr>
              <w:t xml:space="preserve"> in prevention of </w:t>
            </w:r>
            <w:r w:rsidR="00E4554A" w:rsidRPr="00D23A00">
              <w:rPr>
                <w:rFonts w:ascii="Times New Roman" w:hAnsi="Times New Roman" w:cs="Times New Roman"/>
              </w:rPr>
              <w:t>venous Thromboembolism</w:t>
            </w:r>
            <w:r w:rsidR="009D66CA" w:rsidRPr="00D23A00">
              <w:rPr>
                <w:rFonts w:ascii="Times New Roman" w:hAnsi="Times New Roman" w:cs="Times New Roman"/>
              </w:rPr>
              <w:t xml:space="preserve"> (VTE)</w:t>
            </w:r>
            <w:r w:rsidR="00E4554A" w:rsidRPr="00D23A00">
              <w:rPr>
                <w:rFonts w:ascii="Times New Roman" w:hAnsi="Times New Roman" w:cs="Times New Roman"/>
              </w:rPr>
              <w:t xml:space="preserve"> in medically ill patients. </w:t>
            </w:r>
          </w:p>
          <w:p w14:paraId="484DD834" w14:textId="6ABC36AD" w:rsidR="00BD5CFC" w:rsidRPr="00D23A00" w:rsidRDefault="00E4554A" w:rsidP="005D2773">
            <w:pPr>
              <w:rPr>
                <w:rFonts w:ascii="Times New Roman" w:hAnsi="Times New Roman" w:cs="Times New Roman"/>
              </w:rPr>
            </w:pPr>
            <w:r w:rsidRPr="00D23A00">
              <w:rPr>
                <w:rFonts w:ascii="Times New Roman" w:hAnsi="Times New Roman" w:cs="Times New Roman"/>
              </w:rPr>
              <w:t>- There is limited evidence on the use of sequential compression devices</w:t>
            </w:r>
            <w:r w:rsidR="009D66CA" w:rsidRPr="00D23A00">
              <w:rPr>
                <w:rFonts w:ascii="Times New Roman" w:hAnsi="Times New Roman" w:cs="Times New Roman"/>
              </w:rPr>
              <w:t xml:space="preserve"> (SCDs) </w:t>
            </w:r>
            <w:r w:rsidRPr="00D23A00">
              <w:rPr>
                <w:rFonts w:ascii="Times New Roman" w:hAnsi="Times New Roman" w:cs="Times New Roman"/>
              </w:rPr>
              <w:t xml:space="preserve">in prevention of Venous Thromboembolism even though </w:t>
            </w:r>
            <w:r w:rsidR="009D66CA" w:rsidRPr="00D23A00">
              <w:rPr>
                <w:rFonts w:ascii="Times New Roman" w:hAnsi="Times New Roman" w:cs="Times New Roman"/>
              </w:rPr>
              <w:t xml:space="preserve">SCDs are extensively used in routine practice to prevent VTE. </w:t>
            </w:r>
          </w:p>
          <w:p w14:paraId="518A6D3A" w14:textId="1BFB422D" w:rsidR="009D66CA" w:rsidRPr="00D23A00" w:rsidRDefault="009D66CA" w:rsidP="005D2773">
            <w:pPr>
              <w:rPr>
                <w:rFonts w:ascii="Times New Roman" w:hAnsi="Times New Roman" w:cs="Times New Roman"/>
              </w:rPr>
            </w:pPr>
            <w:r w:rsidRPr="00D23A00">
              <w:rPr>
                <w:rFonts w:ascii="Times New Roman" w:hAnsi="Times New Roman" w:cs="Times New Roman"/>
              </w:rPr>
              <w:t xml:space="preserve">-Yes, because it will show whether SCDs continued use will lead to the decreased VTE incidence during hospital stay. </w:t>
            </w:r>
          </w:p>
          <w:p w14:paraId="6D6C1216" w14:textId="77777777" w:rsidR="001573CB" w:rsidRPr="00D23A00" w:rsidRDefault="001573CB" w:rsidP="00BD5CFC">
            <w:pPr>
              <w:jc w:val="center"/>
              <w:rPr>
                <w:rFonts w:ascii="Times New Roman" w:hAnsi="Times New Roman" w:cs="Times New Roman"/>
              </w:rPr>
            </w:pPr>
          </w:p>
          <w:p w14:paraId="65FED5F8" w14:textId="77777777" w:rsidR="001573CB" w:rsidRPr="00D23A00" w:rsidRDefault="001573CB" w:rsidP="005D2773">
            <w:pPr>
              <w:rPr>
                <w:rFonts w:ascii="Times New Roman" w:hAnsi="Times New Roman" w:cs="Times New Roman"/>
              </w:rPr>
            </w:pPr>
          </w:p>
          <w:p w14:paraId="7C636E38" w14:textId="77777777" w:rsidR="001573CB" w:rsidRPr="00D23A00" w:rsidRDefault="001573CB" w:rsidP="00BD5CFC">
            <w:pPr>
              <w:jc w:val="center"/>
              <w:rPr>
                <w:rFonts w:ascii="Times New Roman" w:hAnsi="Times New Roman" w:cs="Times New Roman"/>
              </w:rPr>
            </w:pPr>
          </w:p>
          <w:p w14:paraId="0D886677" w14:textId="77777777" w:rsidR="001573CB" w:rsidRPr="00D23A00" w:rsidRDefault="001573CB" w:rsidP="00BD5CFC">
            <w:pPr>
              <w:jc w:val="center"/>
              <w:rPr>
                <w:rFonts w:ascii="Times New Roman" w:hAnsi="Times New Roman" w:cs="Times New Roman"/>
              </w:rPr>
            </w:pPr>
          </w:p>
          <w:p w14:paraId="44CF8A1E" w14:textId="77777777" w:rsidR="001573CB" w:rsidRPr="00D23A00" w:rsidRDefault="001573CB" w:rsidP="00BD5CFC">
            <w:pPr>
              <w:jc w:val="center"/>
              <w:rPr>
                <w:rFonts w:ascii="Times New Roman" w:hAnsi="Times New Roman" w:cs="Times New Roman"/>
              </w:rPr>
            </w:pPr>
          </w:p>
          <w:p w14:paraId="68F28526" w14:textId="77777777" w:rsidR="001573CB" w:rsidRPr="00D23A00" w:rsidRDefault="001573CB" w:rsidP="00BD5CFC">
            <w:pPr>
              <w:jc w:val="center"/>
              <w:rPr>
                <w:rFonts w:ascii="Times New Roman" w:hAnsi="Times New Roman" w:cs="Times New Roman"/>
              </w:rPr>
            </w:pPr>
          </w:p>
          <w:p w14:paraId="3AEB045B" w14:textId="77777777" w:rsidR="001573CB" w:rsidRPr="00D23A00" w:rsidRDefault="001573CB" w:rsidP="00BD5CFC">
            <w:pPr>
              <w:jc w:val="center"/>
              <w:rPr>
                <w:rFonts w:ascii="Times New Roman" w:hAnsi="Times New Roman" w:cs="Times New Roman"/>
              </w:rPr>
            </w:pPr>
          </w:p>
          <w:p w14:paraId="6512F312" w14:textId="77777777" w:rsidR="001573CB" w:rsidRPr="00D23A00" w:rsidRDefault="001573CB" w:rsidP="00BD5CFC">
            <w:pPr>
              <w:jc w:val="center"/>
              <w:rPr>
                <w:rFonts w:ascii="Times New Roman" w:hAnsi="Times New Roman" w:cs="Times New Roman"/>
              </w:rPr>
            </w:pPr>
          </w:p>
          <w:p w14:paraId="2303D57A" w14:textId="77777777" w:rsidR="001573CB" w:rsidRPr="00D23A00" w:rsidRDefault="001573CB" w:rsidP="00BD5CFC">
            <w:pPr>
              <w:jc w:val="center"/>
              <w:rPr>
                <w:rFonts w:ascii="Times New Roman" w:hAnsi="Times New Roman" w:cs="Times New Roman"/>
              </w:rPr>
            </w:pPr>
          </w:p>
          <w:p w14:paraId="65217E49" w14:textId="77777777" w:rsidR="001573CB" w:rsidRPr="00D23A00" w:rsidRDefault="001573CB" w:rsidP="00BD5CFC">
            <w:pPr>
              <w:jc w:val="center"/>
              <w:rPr>
                <w:rFonts w:ascii="Times New Roman" w:hAnsi="Times New Roman" w:cs="Times New Roman"/>
              </w:rPr>
            </w:pPr>
          </w:p>
          <w:p w14:paraId="50F6B5F9" w14:textId="77777777" w:rsidR="001573CB" w:rsidRPr="00D23A00" w:rsidRDefault="001573CB" w:rsidP="00BD5CFC">
            <w:pPr>
              <w:jc w:val="center"/>
              <w:rPr>
                <w:rFonts w:ascii="Times New Roman" w:hAnsi="Times New Roman" w:cs="Times New Roman"/>
              </w:rPr>
            </w:pPr>
          </w:p>
          <w:p w14:paraId="469B810B" w14:textId="77777777" w:rsidR="001573CB" w:rsidRPr="00D23A00" w:rsidRDefault="001573CB" w:rsidP="00C61418">
            <w:pPr>
              <w:rPr>
                <w:rFonts w:ascii="Times New Roman" w:hAnsi="Times New Roman" w:cs="Times New Roman"/>
              </w:rPr>
            </w:pPr>
          </w:p>
          <w:p w14:paraId="0D1A00A8" w14:textId="77777777" w:rsidR="001573CB" w:rsidRPr="00D23A00" w:rsidRDefault="001573CB" w:rsidP="00BD5CFC">
            <w:pPr>
              <w:jc w:val="center"/>
              <w:rPr>
                <w:rFonts w:ascii="Times New Roman" w:hAnsi="Times New Roman" w:cs="Times New Roman"/>
              </w:rPr>
            </w:pPr>
          </w:p>
        </w:tc>
      </w:tr>
      <w:tr w:rsidR="00C70C2F" w:rsidRPr="00D23A00" w14:paraId="41C5654B" w14:textId="77777777" w:rsidTr="001573CB">
        <w:trPr>
          <w:trHeight w:val="1421"/>
        </w:trPr>
        <w:tc>
          <w:tcPr>
            <w:tcW w:w="4812" w:type="dxa"/>
            <w:vAlign w:val="center"/>
          </w:tcPr>
          <w:p w14:paraId="3941B9EB" w14:textId="77777777" w:rsidR="001573CB" w:rsidRPr="00D23A00" w:rsidRDefault="001573CB" w:rsidP="00BD5CFC">
            <w:pPr>
              <w:jc w:val="center"/>
              <w:rPr>
                <w:rFonts w:ascii="Times New Roman" w:hAnsi="Times New Roman" w:cs="Times New Roman"/>
              </w:rPr>
            </w:pPr>
          </w:p>
          <w:p w14:paraId="56B25D35" w14:textId="77777777" w:rsidR="00BD5CFC" w:rsidRPr="00D23A00" w:rsidRDefault="00BD5CFC" w:rsidP="00BD5CFC">
            <w:pPr>
              <w:jc w:val="center"/>
              <w:rPr>
                <w:rFonts w:ascii="Times New Roman" w:hAnsi="Times New Roman" w:cs="Times New Roman"/>
              </w:rPr>
            </w:pPr>
            <w:r w:rsidRPr="00D23A00">
              <w:rPr>
                <w:rFonts w:ascii="Times New Roman" w:hAnsi="Times New Roman" w:cs="Times New Roman"/>
              </w:rPr>
              <w:t>What is the study setting?</w:t>
            </w:r>
          </w:p>
          <w:p w14:paraId="761C5DA7" w14:textId="77777777" w:rsidR="001573CB" w:rsidRPr="00D23A00" w:rsidRDefault="001573CB" w:rsidP="00BD5CFC">
            <w:pPr>
              <w:jc w:val="center"/>
              <w:rPr>
                <w:rFonts w:ascii="Times New Roman" w:hAnsi="Times New Roman" w:cs="Times New Roman"/>
              </w:rPr>
            </w:pPr>
          </w:p>
          <w:p w14:paraId="159A89BA" w14:textId="62306841" w:rsidR="001573CB" w:rsidRPr="00D23A00" w:rsidRDefault="001573CB" w:rsidP="001573CB">
            <w:pPr>
              <w:jc w:val="center"/>
              <w:rPr>
                <w:rFonts w:ascii="Times New Roman" w:hAnsi="Times New Roman" w:cs="Times New Roman"/>
              </w:rPr>
            </w:pPr>
            <w:r w:rsidRPr="00D23A00">
              <w:rPr>
                <w:rFonts w:ascii="Times New Roman" w:hAnsi="Times New Roman" w:cs="Times New Roman"/>
              </w:rPr>
              <w:t>(Include who, where and when.)</w:t>
            </w:r>
          </w:p>
        </w:tc>
        <w:tc>
          <w:tcPr>
            <w:tcW w:w="5286" w:type="dxa"/>
            <w:vAlign w:val="center"/>
          </w:tcPr>
          <w:p w14:paraId="64A24F34" w14:textId="5D4FD68D" w:rsidR="00BD5CFC" w:rsidRPr="00D23A00" w:rsidRDefault="009D66CA" w:rsidP="009D66CA">
            <w:pPr>
              <w:rPr>
                <w:rFonts w:ascii="Times New Roman" w:hAnsi="Times New Roman" w:cs="Times New Roman"/>
              </w:rPr>
            </w:pPr>
            <w:r w:rsidRPr="00D23A00">
              <w:rPr>
                <w:rFonts w:ascii="Times New Roman" w:hAnsi="Times New Roman" w:cs="Times New Roman"/>
              </w:rPr>
              <w:t xml:space="preserve">-The study included adult patients </w:t>
            </w:r>
            <w:r w:rsidR="00E8465C" w:rsidRPr="00D23A00">
              <w:rPr>
                <w:rFonts w:ascii="Times New Roman" w:hAnsi="Times New Roman" w:cs="Times New Roman"/>
              </w:rPr>
              <w:t>that were admitted in</w:t>
            </w:r>
            <w:r w:rsidR="00832806" w:rsidRPr="00D23A00">
              <w:rPr>
                <w:rFonts w:ascii="Times New Roman" w:hAnsi="Times New Roman" w:cs="Times New Roman"/>
              </w:rPr>
              <w:t xml:space="preserve"> Sparrow</w:t>
            </w:r>
            <w:r w:rsidR="00E8465C" w:rsidRPr="00D23A00">
              <w:rPr>
                <w:rFonts w:ascii="Times New Roman" w:hAnsi="Times New Roman" w:cs="Times New Roman"/>
              </w:rPr>
              <w:t xml:space="preserve"> hospital between April 2015 to March 2016.  </w:t>
            </w:r>
          </w:p>
        </w:tc>
      </w:tr>
      <w:tr w:rsidR="00C70C2F" w:rsidRPr="00D23A00" w14:paraId="33A7BEF4" w14:textId="77777777" w:rsidTr="00C6456B">
        <w:trPr>
          <w:trHeight w:val="2537"/>
        </w:trPr>
        <w:tc>
          <w:tcPr>
            <w:tcW w:w="4812" w:type="dxa"/>
            <w:vAlign w:val="center"/>
          </w:tcPr>
          <w:p w14:paraId="47456E29" w14:textId="7CD20CB6" w:rsidR="00462FD7" w:rsidRPr="00D23A00" w:rsidRDefault="00BD5CFC" w:rsidP="00BD5CFC">
            <w:pPr>
              <w:jc w:val="center"/>
              <w:rPr>
                <w:rFonts w:ascii="Times New Roman" w:hAnsi="Times New Roman" w:cs="Times New Roman"/>
              </w:rPr>
            </w:pPr>
            <w:r w:rsidRPr="00D23A00">
              <w:rPr>
                <w:rFonts w:ascii="Times New Roman" w:hAnsi="Times New Roman" w:cs="Times New Roman"/>
              </w:rPr>
              <w:lastRenderedPageBreak/>
              <w:t xml:space="preserve">What is the sample size? </w:t>
            </w:r>
            <w:r w:rsidR="00462FD7" w:rsidRPr="00D23A00">
              <w:rPr>
                <w:rFonts w:ascii="Times New Roman" w:hAnsi="Times New Roman" w:cs="Times New Roman"/>
              </w:rPr>
              <w:t>(</w:t>
            </w:r>
            <w:r w:rsidRPr="00D23A00">
              <w:rPr>
                <w:rFonts w:ascii="Times New Roman" w:hAnsi="Times New Roman" w:cs="Times New Roman"/>
              </w:rPr>
              <w:t>Size can and should vary accor</w:t>
            </w:r>
            <w:r w:rsidR="00462FD7" w:rsidRPr="00D23A00">
              <w:rPr>
                <w:rFonts w:ascii="Times New Roman" w:hAnsi="Times New Roman" w:cs="Times New Roman"/>
              </w:rPr>
              <w:t>ding to the nature of the study</w:t>
            </w:r>
            <w:r w:rsidRPr="00D23A00">
              <w:rPr>
                <w:rFonts w:ascii="Times New Roman" w:hAnsi="Times New Roman" w:cs="Times New Roman"/>
              </w:rPr>
              <w:t>.</w:t>
            </w:r>
            <w:r w:rsidR="00462FD7" w:rsidRPr="00D23A00">
              <w:rPr>
                <w:rFonts w:ascii="Times New Roman" w:hAnsi="Times New Roman" w:cs="Times New Roman"/>
              </w:rPr>
              <w:t>)</w:t>
            </w:r>
          </w:p>
          <w:p w14:paraId="0A8E3837" w14:textId="77777777" w:rsidR="00462FD7" w:rsidRPr="00D23A00" w:rsidRDefault="00462FD7" w:rsidP="00BD5CFC">
            <w:pPr>
              <w:jc w:val="center"/>
              <w:rPr>
                <w:rFonts w:ascii="Times New Roman" w:hAnsi="Times New Roman" w:cs="Times New Roman"/>
              </w:rPr>
            </w:pPr>
          </w:p>
          <w:p w14:paraId="4CCBBB32" w14:textId="74F071AA" w:rsidR="00BD5CFC" w:rsidRPr="00D23A00" w:rsidRDefault="00BD5CFC" w:rsidP="00BD5CFC">
            <w:pPr>
              <w:jc w:val="center"/>
              <w:rPr>
                <w:rFonts w:ascii="Times New Roman" w:hAnsi="Times New Roman" w:cs="Times New Roman"/>
              </w:rPr>
            </w:pPr>
            <w:r w:rsidRPr="00D23A00">
              <w:rPr>
                <w:rFonts w:ascii="Times New Roman" w:hAnsi="Times New Roman" w:cs="Times New Roman"/>
              </w:rPr>
              <w:t xml:space="preserve"> What was the process for randomization?</w:t>
            </w:r>
          </w:p>
        </w:tc>
        <w:tc>
          <w:tcPr>
            <w:tcW w:w="5286" w:type="dxa"/>
            <w:vAlign w:val="center"/>
          </w:tcPr>
          <w:p w14:paraId="622F6AF6" w14:textId="7AFF2D92" w:rsidR="00BD5CFC" w:rsidRPr="00D23A00" w:rsidRDefault="00E8465C" w:rsidP="00E8465C">
            <w:pPr>
              <w:rPr>
                <w:rFonts w:ascii="Times New Roman" w:hAnsi="Times New Roman" w:cs="Times New Roman"/>
              </w:rPr>
            </w:pPr>
            <w:r w:rsidRPr="00D23A00">
              <w:rPr>
                <w:rFonts w:ascii="Times New Roman" w:hAnsi="Times New Roman" w:cs="Times New Roman"/>
              </w:rPr>
              <w:t>-A total of 3</w:t>
            </w:r>
            <w:r w:rsidR="00832806" w:rsidRPr="00D23A00">
              <w:rPr>
                <w:rFonts w:ascii="Times New Roman" w:hAnsi="Times New Roman" w:cs="Times New Roman"/>
              </w:rPr>
              <w:t>9</w:t>
            </w:r>
            <w:r w:rsidRPr="00D23A00">
              <w:rPr>
                <w:rFonts w:ascii="Times New Roman" w:hAnsi="Times New Roman" w:cs="Times New Roman"/>
              </w:rPr>
              <w:t>, 2</w:t>
            </w:r>
            <w:r w:rsidR="00832806" w:rsidRPr="00D23A00">
              <w:rPr>
                <w:rFonts w:ascii="Times New Roman" w:hAnsi="Times New Roman" w:cs="Times New Roman"/>
              </w:rPr>
              <w:t>68</w:t>
            </w:r>
            <w:r w:rsidRPr="00D23A00">
              <w:rPr>
                <w:rFonts w:ascii="Times New Roman" w:hAnsi="Times New Roman" w:cs="Times New Roman"/>
              </w:rPr>
              <w:t xml:space="preserve"> patients were considered for the study.</w:t>
            </w:r>
          </w:p>
          <w:p w14:paraId="51419F42" w14:textId="4FEAEA1B" w:rsidR="00E8465C" w:rsidRPr="00D23A00" w:rsidRDefault="00E8465C" w:rsidP="00E8465C">
            <w:pPr>
              <w:rPr>
                <w:rFonts w:ascii="Times New Roman" w:hAnsi="Times New Roman" w:cs="Times New Roman"/>
              </w:rPr>
            </w:pPr>
            <w:r w:rsidRPr="00D23A00">
              <w:rPr>
                <w:rFonts w:ascii="Times New Roman" w:hAnsi="Times New Roman" w:cs="Times New Roman"/>
              </w:rPr>
              <w:t>-</w:t>
            </w:r>
            <w:r w:rsidR="00832806" w:rsidRPr="00D23A00">
              <w:rPr>
                <w:rFonts w:ascii="Times New Roman" w:hAnsi="Times New Roman" w:cs="Times New Roman"/>
              </w:rPr>
              <w:t xml:space="preserve"> The 39</w:t>
            </w:r>
            <w:r w:rsidR="0099765C" w:rsidRPr="00D23A00">
              <w:rPr>
                <w:rFonts w:ascii="Times New Roman" w:hAnsi="Times New Roman" w:cs="Times New Roman"/>
              </w:rPr>
              <w:t xml:space="preserve">, 268 patients were randomly selected and placed in VTE with SCDs group with the others being placed in NONE group.  </w:t>
            </w:r>
          </w:p>
          <w:p w14:paraId="48B9AADD" w14:textId="77777777" w:rsidR="00E8465C" w:rsidRPr="00D23A00" w:rsidRDefault="00E8465C" w:rsidP="00E8465C">
            <w:pPr>
              <w:rPr>
                <w:rFonts w:ascii="Times New Roman" w:hAnsi="Times New Roman" w:cs="Times New Roman"/>
              </w:rPr>
            </w:pPr>
          </w:p>
          <w:p w14:paraId="726A251C" w14:textId="77777777" w:rsidR="00E8465C" w:rsidRPr="00D23A00" w:rsidRDefault="00E8465C" w:rsidP="00E8465C">
            <w:pPr>
              <w:rPr>
                <w:rFonts w:ascii="Times New Roman" w:hAnsi="Times New Roman" w:cs="Times New Roman"/>
              </w:rPr>
            </w:pPr>
          </w:p>
          <w:p w14:paraId="1ACDAB1D" w14:textId="77777777" w:rsidR="00E8465C" w:rsidRPr="00D23A00" w:rsidRDefault="00E8465C" w:rsidP="00E8465C">
            <w:pPr>
              <w:rPr>
                <w:rFonts w:ascii="Times New Roman" w:hAnsi="Times New Roman" w:cs="Times New Roman"/>
              </w:rPr>
            </w:pPr>
          </w:p>
          <w:p w14:paraId="3ED95BE9" w14:textId="6B34C326" w:rsidR="00E8465C" w:rsidRPr="00D23A00" w:rsidRDefault="00E8465C" w:rsidP="00E8465C">
            <w:pPr>
              <w:rPr>
                <w:rFonts w:ascii="Times New Roman" w:hAnsi="Times New Roman" w:cs="Times New Roman"/>
              </w:rPr>
            </w:pPr>
          </w:p>
        </w:tc>
      </w:tr>
      <w:tr w:rsidR="00C70C2F" w:rsidRPr="00D23A00" w14:paraId="0D336578" w14:textId="77777777" w:rsidTr="00354F4A">
        <w:trPr>
          <w:trHeight w:val="2960"/>
        </w:trPr>
        <w:tc>
          <w:tcPr>
            <w:tcW w:w="4812" w:type="dxa"/>
            <w:vAlign w:val="center"/>
          </w:tcPr>
          <w:p w14:paraId="514F7DEF" w14:textId="6A8D72D9" w:rsidR="00BD5CFC" w:rsidRPr="00D23A00" w:rsidRDefault="00BD5CFC" w:rsidP="00354F4A">
            <w:pPr>
              <w:rPr>
                <w:rFonts w:ascii="Times New Roman" w:hAnsi="Times New Roman" w:cs="Times New Roman"/>
              </w:rPr>
            </w:pPr>
          </w:p>
          <w:p w14:paraId="7B05942F" w14:textId="77777777" w:rsidR="00462FD7" w:rsidRPr="00D23A00" w:rsidRDefault="00BD5CFC" w:rsidP="00BD5CFC">
            <w:pPr>
              <w:jc w:val="center"/>
              <w:rPr>
                <w:rFonts w:ascii="Times New Roman" w:hAnsi="Times New Roman" w:cs="Times New Roman"/>
              </w:rPr>
            </w:pPr>
            <w:r w:rsidRPr="00D23A00">
              <w:rPr>
                <w:rFonts w:ascii="Times New Roman" w:hAnsi="Times New Roman" w:cs="Times New Roman"/>
              </w:rPr>
              <w:t xml:space="preserve">Are instruments of the variables in the study clearly defined and reliable? </w:t>
            </w:r>
          </w:p>
          <w:p w14:paraId="1951C2E4" w14:textId="77777777" w:rsidR="00815E78" w:rsidRPr="00D23A00" w:rsidRDefault="00815E78" w:rsidP="00815E78">
            <w:pPr>
              <w:rPr>
                <w:rFonts w:ascii="Times New Roman" w:hAnsi="Times New Roman" w:cs="Times New Roman"/>
              </w:rPr>
            </w:pPr>
          </w:p>
          <w:p w14:paraId="6D6FC3A2" w14:textId="77777777" w:rsidR="00815E78" w:rsidRPr="00D23A00" w:rsidRDefault="00815E78" w:rsidP="00815E78">
            <w:pPr>
              <w:spacing w:before="100" w:beforeAutospacing="1" w:after="100" w:afterAutospacing="1"/>
              <w:ind w:left="360"/>
              <w:rPr>
                <w:rFonts w:ascii="Times New Roman" w:eastAsia="Times New Roman" w:hAnsi="Times New Roman" w:cs="Times New Roman"/>
              </w:rPr>
            </w:pPr>
            <w:r w:rsidRPr="00D23A00">
              <w:rPr>
                <w:rFonts w:ascii="Times New Roman" w:eastAsia="Times New Roman" w:hAnsi="Times New Roman" w:cs="Times New Roman"/>
              </w:rPr>
              <w:t>What are the independent and dependent variables in this study?</w:t>
            </w:r>
          </w:p>
          <w:p w14:paraId="73B10746" w14:textId="77777777" w:rsidR="00815E78" w:rsidRPr="00D23A00" w:rsidRDefault="00815E78" w:rsidP="00815E78">
            <w:pPr>
              <w:spacing w:before="100" w:beforeAutospacing="1" w:after="100" w:afterAutospacing="1"/>
              <w:ind w:left="360"/>
              <w:rPr>
                <w:rFonts w:ascii="Times New Roman" w:eastAsia="Times New Roman" w:hAnsi="Times New Roman" w:cs="Times New Roman"/>
              </w:rPr>
            </w:pPr>
            <w:r w:rsidRPr="00D23A00">
              <w:rPr>
                <w:rFonts w:ascii="Times New Roman" w:eastAsia="Times New Roman" w:hAnsi="Times New Roman" w:cs="Times New Roman"/>
              </w:rPr>
              <w:t>Are the operational definitions of the variables given? If so, are they concrete and measurable?</w:t>
            </w:r>
          </w:p>
          <w:p w14:paraId="6970F825" w14:textId="77777777" w:rsidR="00815E78" w:rsidRPr="00D23A00" w:rsidRDefault="00815E78" w:rsidP="00815E78">
            <w:pPr>
              <w:spacing w:before="100" w:beforeAutospacing="1" w:after="100" w:afterAutospacing="1"/>
              <w:ind w:left="360"/>
              <w:rPr>
                <w:rFonts w:ascii="Times New Roman" w:eastAsia="Times New Roman" w:hAnsi="Times New Roman" w:cs="Times New Roman"/>
              </w:rPr>
            </w:pPr>
            <w:r w:rsidRPr="00D23A00">
              <w:rPr>
                <w:rFonts w:ascii="Times New Roman" w:eastAsia="Times New Roman" w:hAnsi="Times New Roman" w:cs="Times New Roman"/>
              </w:rPr>
              <w:t>Is the research question or the hypothesis stated? What is it?</w:t>
            </w:r>
          </w:p>
          <w:p w14:paraId="70AE6544" w14:textId="77777777" w:rsidR="00815E78" w:rsidRPr="00D23A00" w:rsidRDefault="00815E78" w:rsidP="00BD5CFC">
            <w:pPr>
              <w:jc w:val="center"/>
              <w:rPr>
                <w:rFonts w:ascii="Times New Roman" w:hAnsi="Times New Roman" w:cs="Times New Roman"/>
              </w:rPr>
            </w:pPr>
          </w:p>
          <w:p w14:paraId="0DA0BD5E" w14:textId="77777777" w:rsidR="00462FD7" w:rsidRPr="00D23A00" w:rsidRDefault="00462FD7" w:rsidP="00BD5CFC">
            <w:pPr>
              <w:jc w:val="center"/>
              <w:rPr>
                <w:rFonts w:ascii="Times New Roman" w:hAnsi="Times New Roman" w:cs="Times New Roman"/>
              </w:rPr>
            </w:pPr>
            <w:r w:rsidRPr="00D23A00">
              <w:rPr>
                <w:rFonts w:ascii="Times New Roman" w:hAnsi="Times New Roman" w:cs="Times New Roman"/>
              </w:rPr>
              <w:t>(</w:t>
            </w:r>
            <w:r w:rsidR="00BD5CFC" w:rsidRPr="00D23A00">
              <w:rPr>
                <w:rFonts w:ascii="Times New Roman" w:hAnsi="Times New Roman" w:cs="Times New Roman"/>
              </w:rPr>
              <w:t>Make sure the variables were consistently applied throughout the study and that they measured what the research said they were going to measure.</w:t>
            </w:r>
            <w:r w:rsidRPr="00D23A00">
              <w:rPr>
                <w:rFonts w:ascii="Times New Roman" w:hAnsi="Times New Roman" w:cs="Times New Roman"/>
              </w:rPr>
              <w:t>)</w:t>
            </w:r>
          </w:p>
          <w:p w14:paraId="4F7BD569" w14:textId="77777777" w:rsidR="00462FD7" w:rsidRPr="00D23A00" w:rsidRDefault="00462FD7" w:rsidP="00BD5CFC">
            <w:pPr>
              <w:jc w:val="center"/>
              <w:rPr>
                <w:rFonts w:ascii="Times New Roman" w:hAnsi="Times New Roman" w:cs="Times New Roman"/>
              </w:rPr>
            </w:pPr>
          </w:p>
          <w:p w14:paraId="0A96A040" w14:textId="77777777" w:rsidR="00BD5CFC" w:rsidRPr="00D23A00" w:rsidRDefault="00BD5CFC" w:rsidP="00BD5CFC">
            <w:pPr>
              <w:jc w:val="center"/>
              <w:rPr>
                <w:rFonts w:ascii="Times New Roman" w:hAnsi="Times New Roman" w:cs="Times New Roman"/>
              </w:rPr>
            </w:pPr>
            <w:r w:rsidRPr="00D23A00">
              <w:rPr>
                <w:rFonts w:ascii="Times New Roman" w:hAnsi="Times New Roman" w:cs="Times New Roman"/>
              </w:rPr>
              <w:t xml:space="preserve"> </w:t>
            </w:r>
            <w:r w:rsidR="00815E78" w:rsidRPr="00D23A00">
              <w:rPr>
                <w:rFonts w:ascii="Times New Roman" w:hAnsi="Times New Roman" w:cs="Times New Roman"/>
              </w:rPr>
              <w:t>(</w:t>
            </w:r>
            <w:r w:rsidRPr="00D23A00">
              <w:rPr>
                <w:rFonts w:ascii="Times New Roman" w:hAnsi="Times New Roman" w:cs="Times New Roman"/>
              </w:rPr>
              <w:t>Report reliability and validity statistics if noted.</w:t>
            </w:r>
            <w:r w:rsidR="00815E78" w:rsidRPr="00D23A00">
              <w:rPr>
                <w:rFonts w:ascii="Times New Roman" w:hAnsi="Times New Roman" w:cs="Times New Roman"/>
              </w:rPr>
              <w:t>)</w:t>
            </w:r>
          </w:p>
          <w:p w14:paraId="45557127" w14:textId="6951CDFE" w:rsidR="00C61418" w:rsidRPr="00D23A00" w:rsidRDefault="00C61418" w:rsidP="00BD5CFC">
            <w:pPr>
              <w:jc w:val="center"/>
              <w:rPr>
                <w:rFonts w:ascii="Times New Roman" w:hAnsi="Times New Roman" w:cs="Times New Roman"/>
              </w:rPr>
            </w:pPr>
          </w:p>
        </w:tc>
        <w:tc>
          <w:tcPr>
            <w:tcW w:w="5286" w:type="dxa"/>
            <w:vAlign w:val="center"/>
          </w:tcPr>
          <w:p w14:paraId="2EB2EC0A" w14:textId="0A0390F8" w:rsidR="00BD5CFC" w:rsidRPr="00D23A00" w:rsidRDefault="0099765C" w:rsidP="0099765C">
            <w:pPr>
              <w:rPr>
                <w:rFonts w:ascii="Times New Roman" w:hAnsi="Times New Roman" w:cs="Times New Roman"/>
              </w:rPr>
            </w:pPr>
            <w:r w:rsidRPr="00D23A00">
              <w:rPr>
                <w:rFonts w:ascii="Times New Roman" w:hAnsi="Times New Roman" w:cs="Times New Roman"/>
              </w:rPr>
              <w:t xml:space="preserve">-Yes, </w:t>
            </w:r>
            <w:r w:rsidR="00B02268" w:rsidRPr="00D23A00">
              <w:rPr>
                <w:rFonts w:ascii="Times New Roman" w:hAnsi="Times New Roman" w:cs="Times New Roman"/>
              </w:rPr>
              <w:t>because the indexes were used to measure the data.</w:t>
            </w:r>
          </w:p>
          <w:p w14:paraId="45DD301E" w14:textId="4332711B" w:rsidR="00B02268" w:rsidRPr="00D23A00" w:rsidRDefault="00B02268" w:rsidP="0099765C">
            <w:pPr>
              <w:rPr>
                <w:rFonts w:ascii="Times New Roman" w:hAnsi="Times New Roman" w:cs="Times New Roman"/>
              </w:rPr>
            </w:pPr>
            <w:r w:rsidRPr="00D23A00">
              <w:rPr>
                <w:rFonts w:ascii="Times New Roman" w:hAnsi="Times New Roman" w:cs="Times New Roman"/>
              </w:rPr>
              <w:t>-The independent variable is sequential compression devices (SCDs) while the dependent variable is venous Thromboembolism (VTE)</w:t>
            </w:r>
          </w:p>
          <w:p w14:paraId="0129E83D" w14:textId="270F9EA0" w:rsidR="00B02268" w:rsidRPr="00D23A00" w:rsidRDefault="00B02268" w:rsidP="0099765C">
            <w:pPr>
              <w:rPr>
                <w:rFonts w:ascii="Times New Roman" w:hAnsi="Times New Roman" w:cs="Times New Roman"/>
              </w:rPr>
            </w:pPr>
            <w:r w:rsidRPr="00D23A00">
              <w:rPr>
                <w:rFonts w:ascii="Times New Roman" w:hAnsi="Times New Roman" w:cs="Times New Roman"/>
              </w:rPr>
              <w:t xml:space="preserve">-Yes, operations of the variables are given. The effectiveness of SCDS will be measured by the reduction of the incidences of VTE incidences. </w:t>
            </w:r>
          </w:p>
          <w:p w14:paraId="1D4532B3" w14:textId="44AF54AA" w:rsidR="00B02268" w:rsidRPr="00D23A00" w:rsidRDefault="00B02268" w:rsidP="0099765C">
            <w:pPr>
              <w:rPr>
                <w:rFonts w:ascii="Times New Roman" w:hAnsi="Times New Roman" w:cs="Times New Roman"/>
              </w:rPr>
            </w:pPr>
            <w:r w:rsidRPr="00D23A00">
              <w:rPr>
                <w:rFonts w:ascii="Times New Roman" w:hAnsi="Times New Roman" w:cs="Times New Roman"/>
              </w:rPr>
              <w:t xml:space="preserve">-The research question is stated; are the sequential compression devices </w:t>
            </w:r>
            <w:r w:rsidR="00636950" w:rsidRPr="00D23A00">
              <w:rPr>
                <w:rFonts w:ascii="Times New Roman" w:hAnsi="Times New Roman" w:cs="Times New Roman"/>
              </w:rPr>
              <w:t>effective in the prevention of venous Thromboembolism?</w:t>
            </w:r>
          </w:p>
          <w:p w14:paraId="154FE6BC" w14:textId="15185DC6" w:rsidR="00636950" w:rsidRPr="00D23A00" w:rsidRDefault="00636950" w:rsidP="0099765C">
            <w:pPr>
              <w:rPr>
                <w:rFonts w:ascii="Times New Roman" w:hAnsi="Times New Roman" w:cs="Times New Roman"/>
              </w:rPr>
            </w:pPr>
          </w:p>
          <w:p w14:paraId="36A785B2" w14:textId="77777777" w:rsidR="0099765C" w:rsidRPr="00D23A00" w:rsidRDefault="0099765C" w:rsidP="0099765C">
            <w:pPr>
              <w:rPr>
                <w:rFonts w:ascii="Times New Roman" w:hAnsi="Times New Roman" w:cs="Times New Roman"/>
              </w:rPr>
            </w:pPr>
          </w:p>
          <w:p w14:paraId="798A84FD" w14:textId="77777777" w:rsidR="0099765C" w:rsidRPr="00D23A00" w:rsidRDefault="0099765C" w:rsidP="0099765C">
            <w:pPr>
              <w:rPr>
                <w:rFonts w:ascii="Times New Roman" w:hAnsi="Times New Roman" w:cs="Times New Roman"/>
              </w:rPr>
            </w:pPr>
          </w:p>
          <w:p w14:paraId="32E66790" w14:textId="77777777" w:rsidR="0099765C" w:rsidRPr="00D23A00" w:rsidRDefault="0099765C" w:rsidP="0099765C">
            <w:pPr>
              <w:rPr>
                <w:rFonts w:ascii="Times New Roman" w:hAnsi="Times New Roman" w:cs="Times New Roman"/>
              </w:rPr>
            </w:pPr>
          </w:p>
          <w:p w14:paraId="7F4F4F97" w14:textId="77777777" w:rsidR="0099765C" w:rsidRPr="00D23A00" w:rsidRDefault="0099765C" w:rsidP="0099765C">
            <w:pPr>
              <w:rPr>
                <w:rFonts w:ascii="Times New Roman" w:hAnsi="Times New Roman" w:cs="Times New Roman"/>
              </w:rPr>
            </w:pPr>
          </w:p>
          <w:p w14:paraId="5245D7F9" w14:textId="77777777" w:rsidR="0099765C" w:rsidRPr="00D23A00" w:rsidRDefault="0099765C" w:rsidP="0099765C">
            <w:pPr>
              <w:rPr>
                <w:rFonts w:ascii="Times New Roman" w:hAnsi="Times New Roman" w:cs="Times New Roman"/>
              </w:rPr>
            </w:pPr>
          </w:p>
          <w:p w14:paraId="3A986827" w14:textId="77777777" w:rsidR="0099765C" w:rsidRPr="00D23A00" w:rsidRDefault="0099765C" w:rsidP="0099765C">
            <w:pPr>
              <w:rPr>
                <w:rFonts w:ascii="Times New Roman" w:hAnsi="Times New Roman" w:cs="Times New Roman"/>
              </w:rPr>
            </w:pPr>
          </w:p>
          <w:p w14:paraId="29D21A5B" w14:textId="77777777" w:rsidR="0099765C" w:rsidRPr="00D23A00" w:rsidRDefault="0099765C" w:rsidP="0099765C">
            <w:pPr>
              <w:rPr>
                <w:rFonts w:ascii="Times New Roman" w:hAnsi="Times New Roman" w:cs="Times New Roman"/>
              </w:rPr>
            </w:pPr>
          </w:p>
          <w:p w14:paraId="7B0AD7EB" w14:textId="77777777" w:rsidR="0099765C" w:rsidRPr="00D23A00" w:rsidRDefault="0099765C" w:rsidP="0099765C">
            <w:pPr>
              <w:rPr>
                <w:rFonts w:ascii="Times New Roman" w:hAnsi="Times New Roman" w:cs="Times New Roman"/>
              </w:rPr>
            </w:pPr>
          </w:p>
          <w:p w14:paraId="3D653534" w14:textId="77777777" w:rsidR="0099765C" w:rsidRPr="00D23A00" w:rsidRDefault="0099765C" w:rsidP="0099765C">
            <w:pPr>
              <w:rPr>
                <w:rFonts w:ascii="Times New Roman" w:hAnsi="Times New Roman" w:cs="Times New Roman"/>
              </w:rPr>
            </w:pPr>
          </w:p>
          <w:p w14:paraId="02234A15" w14:textId="77777777" w:rsidR="0099765C" w:rsidRPr="00D23A00" w:rsidRDefault="0099765C" w:rsidP="0099765C">
            <w:pPr>
              <w:rPr>
                <w:rFonts w:ascii="Times New Roman" w:hAnsi="Times New Roman" w:cs="Times New Roman"/>
              </w:rPr>
            </w:pPr>
          </w:p>
          <w:p w14:paraId="15317B4E" w14:textId="77777777" w:rsidR="0099765C" w:rsidRPr="00D23A00" w:rsidRDefault="0099765C" w:rsidP="0099765C">
            <w:pPr>
              <w:rPr>
                <w:rFonts w:ascii="Times New Roman" w:hAnsi="Times New Roman" w:cs="Times New Roman"/>
              </w:rPr>
            </w:pPr>
          </w:p>
          <w:p w14:paraId="24201E7D" w14:textId="77777777" w:rsidR="0099765C" w:rsidRPr="00D23A00" w:rsidRDefault="0099765C" w:rsidP="0099765C">
            <w:pPr>
              <w:rPr>
                <w:rFonts w:ascii="Times New Roman" w:hAnsi="Times New Roman" w:cs="Times New Roman"/>
              </w:rPr>
            </w:pPr>
          </w:p>
          <w:p w14:paraId="2292502B" w14:textId="77777777" w:rsidR="0099765C" w:rsidRPr="00D23A00" w:rsidRDefault="0099765C" w:rsidP="0099765C">
            <w:pPr>
              <w:rPr>
                <w:rFonts w:ascii="Times New Roman" w:hAnsi="Times New Roman" w:cs="Times New Roman"/>
              </w:rPr>
            </w:pPr>
          </w:p>
          <w:p w14:paraId="07758263" w14:textId="77777777" w:rsidR="0099765C" w:rsidRPr="00D23A00" w:rsidRDefault="0099765C" w:rsidP="0099765C">
            <w:pPr>
              <w:rPr>
                <w:rFonts w:ascii="Times New Roman" w:hAnsi="Times New Roman" w:cs="Times New Roman"/>
              </w:rPr>
            </w:pPr>
          </w:p>
          <w:p w14:paraId="176318BE" w14:textId="77777777" w:rsidR="0099765C" w:rsidRPr="00D23A00" w:rsidRDefault="0099765C" w:rsidP="0099765C">
            <w:pPr>
              <w:rPr>
                <w:rFonts w:ascii="Times New Roman" w:hAnsi="Times New Roman" w:cs="Times New Roman"/>
              </w:rPr>
            </w:pPr>
          </w:p>
          <w:p w14:paraId="56C03CDC" w14:textId="77777777" w:rsidR="0099765C" w:rsidRPr="00D23A00" w:rsidRDefault="0099765C" w:rsidP="0099765C">
            <w:pPr>
              <w:rPr>
                <w:rFonts w:ascii="Times New Roman" w:hAnsi="Times New Roman" w:cs="Times New Roman"/>
              </w:rPr>
            </w:pPr>
          </w:p>
          <w:p w14:paraId="7600874D" w14:textId="77777777" w:rsidR="0099765C" w:rsidRPr="00D23A00" w:rsidRDefault="0099765C" w:rsidP="0099765C">
            <w:pPr>
              <w:rPr>
                <w:rFonts w:ascii="Times New Roman" w:hAnsi="Times New Roman" w:cs="Times New Roman"/>
              </w:rPr>
            </w:pPr>
          </w:p>
          <w:p w14:paraId="29451903" w14:textId="77777777" w:rsidR="0099765C" w:rsidRPr="00D23A00" w:rsidRDefault="0099765C" w:rsidP="0099765C">
            <w:pPr>
              <w:rPr>
                <w:rFonts w:ascii="Times New Roman" w:hAnsi="Times New Roman" w:cs="Times New Roman"/>
              </w:rPr>
            </w:pPr>
          </w:p>
          <w:p w14:paraId="6362E13F" w14:textId="77777777" w:rsidR="0099765C" w:rsidRPr="00D23A00" w:rsidRDefault="0099765C" w:rsidP="0099765C">
            <w:pPr>
              <w:rPr>
                <w:rFonts w:ascii="Times New Roman" w:hAnsi="Times New Roman" w:cs="Times New Roman"/>
              </w:rPr>
            </w:pPr>
          </w:p>
          <w:p w14:paraId="79E2CF30" w14:textId="48CE5580" w:rsidR="0099765C" w:rsidRPr="00D23A00" w:rsidRDefault="0099765C" w:rsidP="0099765C">
            <w:pPr>
              <w:rPr>
                <w:rFonts w:ascii="Times New Roman" w:hAnsi="Times New Roman" w:cs="Times New Roman"/>
              </w:rPr>
            </w:pPr>
          </w:p>
        </w:tc>
      </w:tr>
      <w:tr w:rsidR="00C70C2F" w:rsidRPr="00D23A00" w14:paraId="62CE98D0" w14:textId="77777777" w:rsidTr="00753AB4">
        <w:trPr>
          <w:trHeight w:val="989"/>
        </w:trPr>
        <w:tc>
          <w:tcPr>
            <w:tcW w:w="4812" w:type="dxa"/>
            <w:vAlign w:val="center"/>
          </w:tcPr>
          <w:p w14:paraId="59436C17" w14:textId="77777777" w:rsidR="00C61418" w:rsidRPr="00D23A00" w:rsidRDefault="00C61418" w:rsidP="00C61418">
            <w:pPr>
              <w:rPr>
                <w:rFonts w:ascii="Times New Roman" w:hAnsi="Times New Roman" w:cs="Times New Roman"/>
              </w:rPr>
            </w:pPr>
          </w:p>
          <w:p w14:paraId="3DDE8B54" w14:textId="77777777" w:rsidR="001573CB" w:rsidRPr="00D23A00" w:rsidRDefault="001573CB" w:rsidP="00BD5CFC">
            <w:pPr>
              <w:jc w:val="center"/>
              <w:rPr>
                <w:rFonts w:ascii="Times New Roman" w:hAnsi="Times New Roman" w:cs="Times New Roman"/>
              </w:rPr>
            </w:pPr>
          </w:p>
          <w:p w14:paraId="1D93DE0C" w14:textId="77777777" w:rsidR="001573CB" w:rsidRPr="00D23A00" w:rsidRDefault="001573CB" w:rsidP="00BD5CFC">
            <w:pPr>
              <w:jc w:val="center"/>
              <w:rPr>
                <w:rFonts w:ascii="Times New Roman" w:hAnsi="Times New Roman" w:cs="Times New Roman"/>
              </w:rPr>
            </w:pPr>
          </w:p>
          <w:p w14:paraId="4CBA459B" w14:textId="24F98C29" w:rsidR="001573CB" w:rsidRPr="00D23A00" w:rsidRDefault="001573CB" w:rsidP="00BD5CFC">
            <w:pPr>
              <w:jc w:val="center"/>
              <w:rPr>
                <w:rFonts w:ascii="Times New Roman" w:hAnsi="Times New Roman" w:cs="Times New Roman"/>
              </w:rPr>
            </w:pPr>
            <w:r w:rsidRPr="00D23A00">
              <w:rPr>
                <w:rFonts w:ascii="Times New Roman" w:hAnsi="Times New Roman" w:cs="Times New Roman"/>
              </w:rPr>
              <w:t xml:space="preserve">How were the data analyzed?  </w:t>
            </w:r>
          </w:p>
          <w:p w14:paraId="210D1D95" w14:textId="77777777" w:rsidR="001573CB" w:rsidRPr="00D23A00" w:rsidRDefault="001573CB" w:rsidP="00BD5CFC">
            <w:pPr>
              <w:jc w:val="center"/>
              <w:rPr>
                <w:rFonts w:ascii="Times New Roman" w:hAnsi="Times New Roman" w:cs="Times New Roman"/>
              </w:rPr>
            </w:pPr>
          </w:p>
          <w:p w14:paraId="3EB85EAF" w14:textId="1BAF0904" w:rsidR="001E3A0B" w:rsidRPr="00D23A00" w:rsidRDefault="001E3A0B" w:rsidP="001573CB">
            <w:pPr>
              <w:rPr>
                <w:rFonts w:ascii="Times New Roman" w:hAnsi="Times New Roman" w:cs="Times New Roman"/>
              </w:rPr>
            </w:pPr>
          </w:p>
          <w:p w14:paraId="1482D318" w14:textId="77777777" w:rsidR="001573CB" w:rsidRPr="00D23A00" w:rsidRDefault="001573CB" w:rsidP="001573CB">
            <w:pPr>
              <w:rPr>
                <w:rFonts w:ascii="Times New Roman" w:hAnsi="Times New Roman" w:cs="Times New Roman"/>
              </w:rPr>
            </w:pPr>
          </w:p>
          <w:p w14:paraId="07C857FB" w14:textId="7189B2B4" w:rsidR="00BD5CFC" w:rsidRPr="00D23A00" w:rsidRDefault="00BD5CFC" w:rsidP="001E3A0B">
            <w:pPr>
              <w:rPr>
                <w:rFonts w:ascii="Times New Roman" w:hAnsi="Times New Roman" w:cs="Times New Roman"/>
              </w:rPr>
            </w:pPr>
          </w:p>
        </w:tc>
        <w:tc>
          <w:tcPr>
            <w:tcW w:w="5286" w:type="dxa"/>
            <w:vAlign w:val="center"/>
          </w:tcPr>
          <w:p w14:paraId="34652ED5" w14:textId="32CE36A1" w:rsidR="00636950" w:rsidRPr="00D23A00" w:rsidRDefault="00636950" w:rsidP="00636950">
            <w:pPr>
              <w:rPr>
                <w:rFonts w:ascii="Times New Roman" w:hAnsi="Times New Roman" w:cs="Times New Roman"/>
              </w:rPr>
            </w:pPr>
            <w:r w:rsidRPr="00D23A00">
              <w:rPr>
                <w:rFonts w:ascii="Times New Roman" w:hAnsi="Times New Roman" w:cs="Times New Roman"/>
              </w:rPr>
              <w:lastRenderedPageBreak/>
              <w:t>-the data was analyzed using Conditional logistic regression</w:t>
            </w:r>
          </w:p>
          <w:p w14:paraId="67A8C6CE" w14:textId="77777777" w:rsidR="00636950" w:rsidRPr="00D23A00" w:rsidRDefault="00636950" w:rsidP="00636950">
            <w:pPr>
              <w:rPr>
                <w:rFonts w:ascii="Times New Roman" w:hAnsi="Times New Roman" w:cs="Times New Roman"/>
              </w:rPr>
            </w:pPr>
          </w:p>
          <w:p w14:paraId="2CA80564" w14:textId="77777777" w:rsidR="00636950" w:rsidRPr="00D23A00" w:rsidRDefault="00636950" w:rsidP="00636950">
            <w:pPr>
              <w:rPr>
                <w:rFonts w:ascii="Times New Roman" w:hAnsi="Times New Roman" w:cs="Times New Roman"/>
              </w:rPr>
            </w:pPr>
          </w:p>
          <w:p w14:paraId="2BE3F22E" w14:textId="1A7E428D" w:rsidR="00636950" w:rsidRPr="00D23A00" w:rsidRDefault="00636950" w:rsidP="00636950">
            <w:pPr>
              <w:rPr>
                <w:rFonts w:ascii="Times New Roman" w:hAnsi="Times New Roman" w:cs="Times New Roman"/>
              </w:rPr>
            </w:pPr>
          </w:p>
        </w:tc>
      </w:tr>
      <w:tr w:rsidR="00C70C2F" w:rsidRPr="00D23A00" w14:paraId="0B81E3C7" w14:textId="77777777" w:rsidTr="00C61418">
        <w:trPr>
          <w:trHeight w:val="2078"/>
        </w:trPr>
        <w:tc>
          <w:tcPr>
            <w:tcW w:w="4812" w:type="dxa"/>
            <w:vAlign w:val="center"/>
          </w:tcPr>
          <w:p w14:paraId="02F7D20A" w14:textId="784178D6" w:rsidR="001E3A0B" w:rsidRPr="00D23A00" w:rsidRDefault="00BD5CFC" w:rsidP="00BD5CFC">
            <w:pPr>
              <w:jc w:val="center"/>
              <w:rPr>
                <w:rFonts w:ascii="Times New Roman" w:hAnsi="Times New Roman" w:cs="Times New Roman"/>
              </w:rPr>
            </w:pPr>
            <w:r w:rsidRPr="00D23A00">
              <w:rPr>
                <w:rFonts w:ascii="Times New Roman" w:hAnsi="Times New Roman" w:cs="Times New Roman"/>
              </w:rPr>
              <w:t xml:space="preserve">Were there any unusual events during the study? </w:t>
            </w:r>
            <w:r w:rsidR="001E3A0B" w:rsidRPr="00D23A00">
              <w:rPr>
                <w:rFonts w:ascii="Times New Roman" w:hAnsi="Times New Roman" w:cs="Times New Roman"/>
              </w:rPr>
              <w:t>(</w:t>
            </w:r>
            <w:r w:rsidRPr="00D23A00">
              <w:rPr>
                <w:rFonts w:ascii="Times New Roman" w:hAnsi="Times New Roman" w:cs="Times New Roman"/>
              </w:rPr>
              <w:t>If the sample size changed, do the reasons for the change have ramifications on its replicability?</w:t>
            </w:r>
            <w:r w:rsidR="001E3A0B" w:rsidRPr="00D23A00">
              <w:rPr>
                <w:rFonts w:ascii="Times New Roman" w:hAnsi="Times New Roman" w:cs="Times New Roman"/>
              </w:rPr>
              <w:t>)</w:t>
            </w:r>
          </w:p>
          <w:p w14:paraId="02C59439" w14:textId="77777777" w:rsidR="001E3A0B" w:rsidRPr="00D23A00" w:rsidRDefault="001E3A0B" w:rsidP="00BD5CFC">
            <w:pPr>
              <w:jc w:val="center"/>
              <w:rPr>
                <w:rFonts w:ascii="Times New Roman" w:hAnsi="Times New Roman" w:cs="Times New Roman"/>
              </w:rPr>
            </w:pPr>
          </w:p>
          <w:p w14:paraId="2AC9560E" w14:textId="4A99A265" w:rsidR="00BD5CFC" w:rsidRPr="00D23A00" w:rsidRDefault="00BD5CFC" w:rsidP="00BD5CFC">
            <w:pPr>
              <w:jc w:val="center"/>
              <w:rPr>
                <w:rFonts w:ascii="Times New Roman" w:hAnsi="Times New Roman" w:cs="Times New Roman"/>
              </w:rPr>
            </w:pPr>
            <w:r w:rsidRPr="00D23A00">
              <w:rPr>
                <w:rFonts w:ascii="Times New Roman" w:hAnsi="Times New Roman" w:cs="Times New Roman"/>
              </w:rPr>
              <w:t xml:space="preserve"> Did participants drop from the research? Why?</w:t>
            </w:r>
          </w:p>
        </w:tc>
        <w:tc>
          <w:tcPr>
            <w:tcW w:w="5286" w:type="dxa"/>
            <w:vAlign w:val="center"/>
          </w:tcPr>
          <w:p w14:paraId="638236A9" w14:textId="5E84ADD4" w:rsidR="00DB15B2" w:rsidRPr="00D23A00" w:rsidRDefault="00636950" w:rsidP="00DB15B2">
            <w:pPr>
              <w:spacing w:after="200" w:line="276" w:lineRule="auto"/>
              <w:rPr>
                <w:rFonts w:ascii="Times New Roman" w:hAnsi="Times New Roman" w:cs="Times New Roman"/>
                <w:sz w:val="22"/>
                <w:szCs w:val="22"/>
              </w:rPr>
            </w:pPr>
            <w:r w:rsidRPr="00D23A00">
              <w:rPr>
                <w:rFonts w:ascii="Times New Roman" w:hAnsi="Times New Roman" w:cs="Times New Roman"/>
              </w:rPr>
              <w:t>-</w:t>
            </w:r>
            <w:r w:rsidR="00DB15B2" w:rsidRPr="00D23A00">
              <w:rPr>
                <w:rFonts w:ascii="Times New Roman" w:hAnsi="Times New Roman" w:cs="Times New Roman"/>
              </w:rPr>
              <w:t xml:space="preserve">the unusual event that happened is that the compliance and appropriate use of the SCDs could not be verified in all cases. This could affect the reliability of the research because it means that the findings may not represent all hospitalized medical patients seen in clinical practice. </w:t>
            </w:r>
          </w:p>
          <w:p w14:paraId="230D95AE" w14:textId="774712A2" w:rsidR="00DB15B2" w:rsidRPr="00D23A00" w:rsidRDefault="00DB15B2" w:rsidP="00DB15B2">
            <w:pPr>
              <w:rPr>
                <w:rFonts w:ascii="Times New Roman" w:hAnsi="Times New Roman" w:cs="Times New Roman"/>
              </w:rPr>
            </w:pPr>
            <w:r w:rsidRPr="00D23A00">
              <w:rPr>
                <w:rFonts w:ascii="Times New Roman" w:hAnsi="Times New Roman" w:cs="Times New Roman"/>
              </w:rPr>
              <w:t xml:space="preserve">-None of </w:t>
            </w:r>
            <w:r w:rsidR="00473C35" w:rsidRPr="00D23A00">
              <w:rPr>
                <w:rFonts w:ascii="Times New Roman" w:hAnsi="Times New Roman" w:cs="Times New Roman"/>
              </w:rPr>
              <w:t>the participants dropped from the research</w:t>
            </w:r>
            <w:r w:rsidRPr="00D23A00">
              <w:rPr>
                <w:rFonts w:ascii="Times New Roman" w:hAnsi="Times New Roman" w:cs="Times New Roman"/>
              </w:rPr>
              <w:t xml:space="preserve"> </w:t>
            </w:r>
          </w:p>
          <w:p w14:paraId="4E3403BD" w14:textId="1577D6B3" w:rsidR="00DB15B2" w:rsidRPr="00D23A00" w:rsidRDefault="00DB15B2" w:rsidP="00636950">
            <w:pPr>
              <w:rPr>
                <w:rFonts w:ascii="Times New Roman" w:hAnsi="Times New Roman" w:cs="Times New Roman"/>
              </w:rPr>
            </w:pPr>
          </w:p>
          <w:p w14:paraId="4849B104" w14:textId="77777777" w:rsidR="00636950" w:rsidRPr="00D23A00" w:rsidRDefault="00636950" w:rsidP="00636950">
            <w:pPr>
              <w:rPr>
                <w:rFonts w:ascii="Times New Roman" w:hAnsi="Times New Roman" w:cs="Times New Roman"/>
              </w:rPr>
            </w:pPr>
          </w:p>
          <w:p w14:paraId="44901C68" w14:textId="77777777" w:rsidR="00636950" w:rsidRPr="00D23A00" w:rsidRDefault="00636950" w:rsidP="00636950">
            <w:pPr>
              <w:rPr>
                <w:rFonts w:ascii="Times New Roman" w:hAnsi="Times New Roman" w:cs="Times New Roman"/>
              </w:rPr>
            </w:pPr>
          </w:p>
          <w:p w14:paraId="7AC9DCED" w14:textId="77777777" w:rsidR="00636950" w:rsidRPr="00D23A00" w:rsidRDefault="00636950" w:rsidP="00636950">
            <w:pPr>
              <w:rPr>
                <w:rFonts w:ascii="Times New Roman" w:hAnsi="Times New Roman" w:cs="Times New Roman"/>
              </w:rPr>
            </w:pPr>
          </w:p>
          <w:p w14:paraId="3BB9272B" w14:textId="77777777" w:rsidR="00636950" w:rsidRPr="00D23A00" w:rsidRDefault="00636950" w:rsidP="00636950">
            <w:pPr>
              <w:rPr>
                <w:rFonts w:ascii="Times New Roman" w:hAnsi="Times New Roman" w:cs="Times New Roman"/>
              </w:rPr>
            </w:pPr>
          </w:p>
          <w:p w14:paraId="08F71F8C" w14:textId="3E7F9D8C" w:rsidR="00636950" w:rsidRPr="00D23A00" w:rsidRDefault="00636950" w:rsidP="00636950">
            <w:pPr>
              <w:rPr>
                <w:rFonts w:ascii="Times New Roman" w:hAnsi="Times New Roman" w:cs="Times New Roman"/>
              </w:rPr>
            </w:pPr>
          </w:p>
        </w:tc>
      </w:tr>
      <w:tr w:rsidR="00C70C2F" w:rsidRPr="00D23A00" w14:paraId="312F6D95" w14:textId="77777777" w:rsidTr="00C61418">
        <w:trPr>
          <w:trHeight w:val="2159"/>
        </w:trPr>
        <w:tc>
          <w:tcPr>
            <w:tcW w:w="4812" w:type="dxa"/>
            <w:vAlign w:val="center"/>
          </w:tcPr>
          <w:p w14:paraId="47FEE80D" w14:textId="77777777" w:rsidR="00BD5CFC" w:rsidRPr="00D23A00" w:rsidRDefault="00BD5CFC" w:rsidP="00C61418">
            <w:pPr>
              <w:rPr>
                <w:rFonts w:ascii="Times New Roman" w:hAnsi="Times New Roman" w:cs="Times New Roman"/>
              </w:rPr>
            </w:pPr>
          </w:p>
          <w:p w14:paraId="70D3F717" w14:textId="1B06261C" w:rsidR="001E3A0B" w:rsidRPr="00D23A00" w:rsidRDefault="00BD5CFC" w:rsidP="00BD5CFC">
            <w:pPr>
              <w:jc w:val="center"/>
              <w:rPr>
                <w:rFonts w:ascii="Times New Roman" w:hAnsi="Times New Roman" w:cs="Times New Roman"/>
              </w:rPr>
            </w:pPr>
            <w:r w:rsidRPr="00D23A00">
              <w:rPr>
                <w:rFonts w:ascii="Times New Roman" w:hAnsi="Times New Roman" w:cs="Times New Roman"/>
              </w:rPr>
              <w:t>How do the results fit in with previous research in this area?</w:t>
            </w:r>
            <w:r w:rsidR="001E3A0B" w:rsidRPr="00D23A00">
              <w:rPr>
                <w:rFonts w:ascii="Times New Roman" w:hAnsi="Times New Roman" w:cs="Times New Roman"/>
              </w:rPr>
              <w:t xml:space="preserve"> (Compare to your other</w:t>
            </w:r>
            <w:r w:rsidR="00354F4A" w:rsidRPr="00D23A00">
              <w:rPr>
                <w:rFonts w:ascii="Times New Roman" w:hAnsi="Times New Roman" w:cs="Times New Roman"/>
              </w:rPr>
              <w:t xml:space="preserve"> </w:t>
            </w:r>
            <w:r w:rsidR="008618EA" w:rsidRPr="00D23A00">
              <w:rPr>
                <w:rFonts w:ascii="Times New Roman" w:hAnsi="Times New Roman" w:cs="Times New Roman"/>
              </w:rPr>
              <w:t>sources.)</w:t>
            </w:r>
          </w:p>
          <w:p w14:paraId="3D42D609" w14:textId="77777777" w:rsidR="001E3A0B" w:rsidRPr="00D23A00" w:rsidRDefault="001E3A0B" w:rsidP="00BD5CFC">
            <w:pPr>
              <w:jc w:val="center"/>
              <w:rPr>
                <w:rFonts w:ascii="Times New Roman" w:hAnsi="Times New Roman" w:cs="Times New Roman"/>
              </w:rPr>
            </w:pPr>
          </w:p>
          <w:p w14:paraId="110BF953" w14:textId="0EBB29E4" w:rsidR="00BD5CFC" w:rsidRPr="00D23A00" w:rsidRDefault="00BD5CFC" w:rsidP="00BD5CFC">
            <w:pPr>
              <w:jc w:val="center"/>
              <w:rPr>
                <w:rFonts w:ascii="Times New Roman" w:hAnsi="Times New Roman" w:cs="Times New Roman"/>
              </w:rPr>
            </w:pPr>
            <w:r w:rsidRPr="00D23A00">
              <w:rPr>
                <w:rFonts w:ascii="Times New Roman" w:hAnsi="Times New Roman" w:cs="Times New Roman"/>
              </w:rPr>
              <w:t xml:space="preserve"> Do the studies build upon previous research?</w:t>
            </w:r>
          </w:p>
        </w:tc>
        <w:tc>
          <w:tcPr>
            <w:tcW w:w="5286" w:type="dxa"/>
            <w:vAlign w:val="center"/>
          </w:tcPr>
          <w:p w14:paraId="5E908E5F" w14:textId="529A0986" w:rsidR="00BD5CFC" w:rsidRPr="00D23A00" w:rsidRDefault="00473C35" w:rsidP="00473C35">
            <w:pPr>
              <w:rPr>
                <w:rFonts w:ascii="Times New Roman" w:hAnsi="Times New Roman" w:cs="Times New Roman"/>
              </w:rPr>
            </w:pPr>
            <w:r w:rsidRPr="00D23A00">
              <w:rPr>
                <w:rFonts w:ascii="Times New Roman" w:hAnsi="Times New Roman" w:cs="Times New Roman"/>
              </w:rPr>
              <w:t>-</w:t>
            </w:r>
            <w:r w:rsidR="00C30CFD" w:rsidRPr="00D23A00">
              <w:rPr>
                <w:rFonts w:ascii="Times New Roman" w:hAnsi="Times New Roman" w:cs="Times New Roman"/>
              </w:rPr>
              <w:t>this study showed that SDC are ineffective in the prevention of VTE. This research is consistent with the findings by</w:t>
            </w:r>
            <w:r w:rsidR="00C30CFD" w:rsidRPr="00D23A00">
              <w:rPr>
                <w:rFonts w:ascii="Times New Roman" w:hAnsi="Times New Roman" w:cs="Times New Roman"/>
                <w:noProof/>
              </w:rPr>
              <w:t xml:space="preserve"> Apenteng et al. (2016)</w:t>
            </w:r>
            <w:r w:rsidR="00C30CFD" w:rsidRPr="00D23A00">
              <w:rPr>
                <w:rFonts w:ascii="Times New Roman" w:hAnsi="Times New Roman" w:cs="Times New Roman"/>
              </w:rPr>
              <w:t xml:space="preserve"> which established that the only way to prevent VTE is to enhance patient’s education.</w:t>
            </w:r>
          </w:p>
          <w:p w14:paraId="384A1280" w14:textId="0CB47D23" w:rsidR="00473C35" w:rsidRPr="00D23A00" w:rsidRDefault="00473C35" w:rsidP="00473C35">
            <w:pPr>
              <w:rPr>
                <w:rFonts w:ascii="Times New Roman" w:hAnsi="Times New Roman" w:cs="Times New Roman"/>
              </w:rPr>
            </w:pPr>
          </w:p>
          <w:p w14:paraId="033169E1" w14:textId="19B79F21" w:rsidR="00473C35" w:rsidRPr="00D23A00" w:rsidRDefault="00473C35" w:rsidP="00473C35">
            <w:pPr>
              <w:rPr>
                <w:rFonts w:ascii="Times New Roman" w:hAnsi="Times New Roman" w:cs="Times New Roman"/>
              </w:rPr>
            </w:pPr>
          </w:p>
          <w:p w14:paraId="346065EB" w14:textId="6C347F79" w:rsidR="00473C35" w:rsidRPr="00D23A00" w:rsidRDefault="00145740" w:rsidP="00473C35">
            <w:pPr>
              <w:rPr>
                <w:rFonts w:ascii="Times New Roman" w:hAnsi="Times New Roman" w:cs="Times New Roman"/>
              </w:rPr>
            </w:pPr>
            <w:r w:rsidRPr="00D23A00">
              <w:rPr>
                <w:rFonts w:ascii="Times New Roman" w:hAnsi="Times New Roman" w:cs="Times New Roman"/>
              </w:rPr>
              <w:t xml:space="preserve">-The study builds on previously conducted researches that established that recommended the use of SDC with coagulants in the treatment of VTE. </w:t>
            </w:r>
          </w:p>
          <w:p w14:paraId="2134ED82" w14:textId="77777777" w:rsidR="00473C35" w:rsidRPr="00D23A00" w:rsidRDefault="00473C35" w:rsidP="00473C35">
            <w:pPr>
              <w:rPr>
                <w:rFonts w:ascii="Times New Roman" w:hAnsi="Times New Roman" w:cs="Times New Roman"/>
              </w:rPr>
            </w:pPr>
          </w:p>
          <w:p w14:paraId="6833B4B2" w14:textId="77777777" w:rsidR="00473C35" w:rsidRPr="00D23A00" w:rsidRDefault="00473C35" w:rsidP="00473C35">
            <w:pPr>
              <w:rPr>
                <w:rFonts w:ascii="Times New Roman" w:hAnsi="Times New Roman" w:cs="Times New Roman"/>
              </w:rPr>
            </w:pPr>
          </w:p>
          <w:p w14:paraId="1368A931" w14:textId="0D465752" w:rsidR="00473C35" w:rsidRPr="00D23A00" w:rsidRDefault="00473C35" w:rsidP="00473C35">
            <w:pPr>
              <w:rPr>
                <w:rFonts w:ascii="Times New Roman" w:hAnsi="Times New Roman" w:cs="Times New Roman"/>
              </w:rPr>
            </w:pPr>
          </w:p>
        </w:tc>
      </w:tr>
      <w:tr w:rsidR="00C70C2F" w:rsidRPr="00D23A00" w14:paraId="439B9DB0" w14:textId="77777777" w:rsidTr="00354F4A">
        <w:trPr>
          <w:trHeight w:val="3374"/>
        </w:trPr>
        <w:tc>
          <w:tcPr>
            <w:tcW w:w="4812" w:type="dxa"/>
            <w:vAlign w:val="center"/>
          </w:tcPr>
          <w:p w14:paraId="141AD147" w14:textId="77777777" w:rsidR="00746B17" w:rsidRPr="00D23A00" w:rsidRDefault="00BD5CFC" w:rsidP="00BD5CFC">
            <w:pPr>
              <w:jc w:val="center"/>
              <w:rPr>
                <w:rFonts w:ascii="Times New Roman" w:hAnsi="Times New Roman" w:cs="Times New Roman"/>
              </w:rPr>
            </w:pPr>
            <w:r w:rsidRPr="00D23A00">
              <w:rPr>
                <w:rFonts w:ascii="Times New Roman" w:hAnsi="Times New Roman" w:cs="Times New Roman"/>
              </w:rPr>
              <w:t xml:space="preserve">What are the implications of the research for clinical practice? </w:t>
            </w:r>
          </w:p>
          <w:p w14:paraId="6DB45E4A" w14:textId="77777777" w:rsidR="00746B17" w:rsidRPr="00D23A00" w:rsidRDefault="00BD5CFC" w:rsidP="00BD5CFC">
            <w:pPr>
              <w:jc w:val="center"/>
              <w:rPr>
                <w:rFonts w:ascii="Times New Roman" w:hAnsi="Times New Roman" w:cs="Times New Roman"/>
              </w:rPr>
            </w:pPr>
            <w:r w:rsidRPr="00D23A00">
              <w:rPr>
                <w:rFonts w:ascii="Times New Roman" w:hAnsi="Times New Roman" w:cs="Times New Roman"/>
              </w:rPr>
              <w:t xml:space="preserve">Is the study relevant and important to the clinical question? </w:t>
            </w:r>
          </w:p>
          <w:p w14:paraId="7016B696" w14:textId="77777777" w:rsidR="00746B17" w:rsidRPr="00D23A00" w:rsidRDefault="00BD5CFC" w:rsidP="00BD5CFC">
            <w:pPr>
              <w:jc w:val="center"/>
              <w:rPr>
                <w:rFonts w:ascii="Times New Roman" w:hAnsi="Times New Roman" w:cs="Times New Roman"/>
              </w:rPr>
            </w:pPr>
            <w:r w:rsidRPr="00D23A00">
              <w:rPr>
                <w:rFonts w:ascii="Times New Roman" w:hAnsi="Times New Roman" w:cs="Times New Roman"/>
              </w:rPr>
              <w:t xml:space="preserve">Are the results applicable to your set or subset of patients or sample, identify the risks and benefits of a treatment recommendation or conform to patient preferences? </w:t>
            </w:r>
          </w:p>
          <w:p w14:paraId="038BAA20" w14:textId="32679579" w:rsidR="00BD5CFC" w:rsidRPr="00D23A00" w:rsidRDefault="00BD5CFC" w:rsidP="00BD5CFC">
            <w:pPr>
              <w:jc w:val="center"/>
              <w:rPr>
                <w:rFonts w:ascii="Times New Roman" w:hAnsi="Times New Roman" w:cs="Times New Roman"/>
              </w:rPr>
            </w:pPr>
            <w:r w:rsidRPr="00D23A00">
              <w:rPr>
                <w:rFonts w:ascii="Times New Roman" w:hAnsi="Times New Roman" w:cs="Times New Roman"/>
              </w:rPr>
              <w:t>What are the findings as reported by the researcher?</w:t>
            </w:r>
          </w:p>
        </w:tc>
        <w:tc>
          <w:tcPr>
            <w:tcW w:w="5286" w:type="dxa"/>
            <w:vAlign w:val="center"/>
          </w:tcPr>
          <w:p w14:paraId="5AF11ECC" w14:textId="6065BFEF" w:rsidR="00BD5CFC" w:rsidRPr="00D23A00" w:rsidRDefault="000A2D69" w:rsidP="000A2D69">
            <w:pPr>
              <w:rPr>
                <w:rFonts w:ascii="Times New Roman" w:hAnsi="Times New Roman" w:cs="Times New Roman"/>
              </w:rPr>
            </w:pPr>
            <w:r w:rsidRPr="00D23A00">
              <w:rPr>
                <w:rFonts w:ascii="Times New Roman" w:hAnsi="Times New Roman" w:cs="Times New Roman"/>
              </w:rPr>
              <w:t>-This research provides an opportunity for the development of new measures of prevention of VTE because SDC</w:t>
            </w:r>
            <w:r w:rsidR="00492195" w:rsidRPr="00D23A00">
              <w:rPr>
                <w:rFonts w:ascii="Times New Roman" w:hAnsi="Times New Roman" w:cs="Times New Roman"/>
              </w:rPr>
              <w:t>s</w:t>
            </w:r>
            <w:r w:rsidRPr="00D23A00">
              <w:rPr>
                <w:rFonts w:ascii="Times New Roman" w:hAnsi="Times New Roman" w:cs="Times New Roman"/>
              </w:rPr>
              <w:t xml:space="preserve"> which a</w:t>
            </w:r>
            <w:r w:rsidR="00492195" w:rsidRPr="00D23A00">
              <w:rPr>
                <w:rFonts w:ascii="Times New Roman" w:hAnsi="Times New Roman" w:cs="Times New Roman"/>
              </w:rPr>
              <w:t>re</w:t>
            </w:r>
            <w:r w:rsidRPr="00D23A00">
              <w:rPr>
                <w:rFonts w:ascii="Times New Roman" w:hAnsi="Times New Roman" w:cs="Times New Roman"/>
              </w:rPr>
              <w:t xml:space="preserve"> currently used are not effective.</w:t>
            </w:r>
          </w:p>
          <w:p w14:paraId="06D7E7ED" w14:textId="209C623E" w:rsidR="000A2D69" w:rsidRPr="00D23A00" w:rsidRDefault="000A2D69" w:rsidP="000A2D69">
            <w:pPr>
              <w:rPr>
                <w:rFonts w:ascii="Times New Roman" w:hAnsi="Times New Roman" w:cs="Times New Roman"/>
              </w:rPr>
            </w:pPr>
            <w:r w:rsidRPr="00D23A00">
              <w:rPr>
                <w:rFonts w:ascii="Times New Roman" w:hAnsi="Times New Roman" w:cs="Times New Roman"/>
              </w:rPr>
              <w:t>-Yes, the study is important bec</w:t>
            </w:r>
            <w:r w:rsidR="00145740" w:rsidRPr="00D23A00">
              <w:rPr>
                <w:rFonts w:ascii="Times New Roman" w:hAnsi="Times New Roman" w:cs="Times New Roman"/>
              </w:rPr>
              <w:t xml:space="preserve">ause it shows that the current SDC measures being used are not effective in the prevention of VTE. </w:t>
            </w:r>
          </w:p>
          <w:p w14:paraId="2A71B453" w14:textId="584560E0" w:rsidR="00145740" w:rsidRPr="00D23A00" w:rsidRDefault="00145740" w:rsidP="000A2D69">
            <w:pPr>
              <w:rPr>
                <w:rFonts w:ascii="Times New Roman" w:hAnsi="Times New Roman" w:cs="Times New Roman"/>
              </w:rPr>
            </w:pPr>
            <w:r w:rsidRPr="00D23A00">
              <w:rPr>
                <w:rFonts w:ascii="Times New Roman" w:hAnsi="Times New Roman" w:cs="Times New Roman"/>
              </w:rPr>
              <w:t xml:space="preserve">-The results are applicable to the sub set of the patients. The </w:t>
            </w:r>
            <w:r w:rsidR="00ED3B5C" w:rsidRPr="00D23A00">
              <w:rPr>
                <w:rFonts w:ascii="Times New Roman" w:hAnsi="Times New Roman" w:cs="Times New Roman"/>
              </w:rPr>
              <w:t>risk</w:t>
            </w:r>
            <w:r w:rsidRPr="00D23A00">
              <w:rPr>
                <w:rFonts w:ascii="Times New Roman" w:hAnsi="Times New Roman" w:cs="Times New Roman"/>
              </w:rPr>
              <w:t xml:space="preserve"> of using SDC </w:t>
            </w:r>
            <w:r w:rsidR="00ED3B5C" w:rsidRPr="00D23A00">
              <w:rPr>
                <w:rFonts w:ascii="Times New Roman" w:hAnsi="Times New Roman" w:cs="Times New Roman"/>
              </w:rPr>
              <w:t xml:space="preserve">is that there is </w:t>
            </w:r>
            <w:r w:rsidR="00ED3B5C" w:rsidRPr="00D23A00">
              <w:rPr>
                <w:rFonts w:ascii="Times New Roman" w:hAnsi="Times New Roman" w:cs="Times New Roman"/>
              </w:rPr>
              <w:t>no significant difference in VTE incidence in the SCD group compared to NONE</w:t>
            </w:r>
            <w:r w:rsidR="00ED3B5C" w:rsidRPr="00D23A00">
              <w:rPr>
                <w:rFonts w:ascii="Times New Roman" w:hAnsi="Times New Roman" w:cs="Times New Roman"/>
              </w:rPr>
              <w:t>.</w:t>
            </w:r>
          </w:p>
          <w:p w14:paraId="78A253FA" w14:textId="02878B4D" w:rsidR="00ED3B5C" w:rsidRPr="00D23A00" w:rsidRDefault="00ED3B5C" w:rsidP="000A2D69">
            <w:pPr>
              <w:rPr>
                <w:rFonts w:ascii="Times New Roman" w:hAnsi="Times New Roman" w:cs="Times New Roman"/>
              </w:rPr>
            </w:pPr>
            <w:r w:rsidRPr="00D23A00">
              <w:rPr>
                <w:rFonts w:ascii="Times New Roman" w:hAnsi="Times New Roman" w:cs="Times New Roman"/>
              </w:rPr>
              <w:t xml:space="preserve">-the researcher established that </w:t>
            </w:r>
            <w:r w:rsidRPr="00D23A00">
              <w:rPr>
                <w:rFonts w:ascii="Times New Roman" w:hAnsi="Times New Roman" w:cs="Times New Roman"/>
              </w:rPr>
              <w:t>Compared to the NONE group, SCDs are not associated with decreased VTE incidence during hospital stay</w:t>
            </w:r>
          </w:p>
          <w:p w14:paraId="5B420878" w14:textId="77777777" w:rsidR="00145740" w:rsidRPr="00D23A00" w:rsidRDefault="00145740" w:rsidP="000A2D69">
            <w:pPr>
              <w:rPr>
                <w:rFonts w:ascii="Times New Roman" w:hAnsi="Times New Roman" w:cs="Times New Roman"/>
              </w:rPr>
            </w:pPr>
          </w:p>
          <w:p w14:paraId="25F1C163" w14:textId="77777777" w:rsidR="00C30CFD" w:rsidRPr="00D23A00" w:rsidRDefault="00C30CFD" w:rsidP="00C30CFD">
            <w:pPr>
              <w:rPr>
                <w:rFonts w:ascii="Times New Roman" w:hAnsi="Times New Roman" w:cs="Times New Roman"/>
              </w:rPr>
            </w:pPr>
          </w:p>
          <w:p w14:paraId="1E686EA8" w14:textId="77777777" w:rsidR="00C30CFD" w:rsidRPr="00D23A00" w:rsidRDefault="00C30CFD" w:rsidP="00C30CFD">
            <w:pPr>
              <w:rPr>
                <w:rFonts w:ascii="Times New Roman" w:hAnsi="Times New Roman" w:cs="Times New Roman"/>
              </w:rPr>
            </w:pPr>
          </w:p>
          <w:p w14:paraId="1A5A32E8" w14:textId="77777777" w:rsidR="00C30CFD" w:rsidRPr="00D23A00" w:rsidRDefault="00C30CFD" w:rsidP="00C30CFD">
            <w:pPr>
              <w:rPr>
                <w:rFonts w:ascii="Times New Roman" w:hAnsi="Times New Roman" w:cs="Times New Roman"/>
              </w:rPr>
            </w:pPr>
          </w:p>
          <w:p w14:paraId="49D298F1" w14:textId="77777777" w:rsidR="00C30CFD" w:rsidRPr="00D23A00" w:rsidRDefault="00C30CFD" w:rsidP="00C30CFD">
            <w:pPr>
              <w:rPr>
                <w:rFonts w:ascii="Times New Roman" w:hAnsi="Times New Roman" w:cs="Times New Roman"/>
              </w:rPr>
            </w:pPr>
          </w:p>
          <w:p w14:paraId="1D9741F8" w14:textId="77777777" w:rsidR="00C30CFD" w:rsidRPr="00D23A00" w:rsidRDefault="00C30CFD" w:rsidP="00C30CFD">
            <w:pPr>
              <w:rPr>
                <w:rFonts w:ascii="Times New Roman" w:hAnsi="Times New Roman" w:cs="Times New Roman"/>
              </w:rPr>
            </w:pPr>
          </w:p>
          <w:p w14:paraId="7BCECA8D" w14:textId="77777777" w:rsidR="00C30CFD" w:rsidRPr="00D23A00" w:rsidRDefault="00C30CFD" w:rsidP="00C30CFD">
            <w:pPr>
              <w:rPr>
                <w:rFonts w:ascii="Times New Roman" w:hAnsi="Times New Roman" w:cs="Times New Roman"/>
              </w:rPr>
            </w:pPr>
          </w:p>
          <w:p w14:paraId="4332BCE6" w14:textId="77777777" w:rsidR="00C30CFD" w:rsidRPr="00D23A00" w:rsidRDefault="00C30CFD" w:rsidP="00C30CFD">
            <w:pPr>
              <w:rPr>
                <w:rFonts w:ascii="Times New Roman" w:hAnsi="Times New Roman" w:cs="Times New Roman"/>
              </w:rPr>
            </w:pPr>
          </w:p>
          <w:p w14:paraId="1D028451" w14:textId="77777777" w:rsidR="00C30CFD" w:rsidRPr="00D23A00" w:rsidRDefault="00C30CFD" w:rsidP="00C30CFD">
            <w:pPr>
              <w:rPr>
                <w:rFonts w:ascii="Times New Roman" w:hAnsi="Times New Roman" w:cs="Times New Roman"/>
              </w:rPr>
            </w:pPr>
          </w:p>
          <w:p w14:paraId="38B4446C" w14:textId="77777777" w:rsidR="00C30CFD" w:rsidRPr="00D23A00" w:rsidRDefault="00C30CFD" w:rsidP="00C30CFD">
            <w:pPr>
              <w:rPr>
                <w:rFonts w:ascii="Times New Roman" w:hAnsi="Times New Roman" w:cs="Times New Roman"/>
              </w:rPr>
            </w:pPr>
          </w:p>
          <w:p w14:paraId="200A3B8F" w14:textId="06EA05E7" w:rsidR="00C30CFD" w:rsidRPr="00D23A00" w:rsidRDefault="00C30CFD" w:rsidP="00C30CFD">
            <w:pPr>
              <w:rPr>
                <w:rFonts w:ascii="Times New Roman" w:hAnsi="Times New Roman" w:cs="Times New Roman"/>
              </w:rPr>
            </w:pPr>
          </w:p>
        </w:tc>
      </w:tr>
    </w:tbl>
    <w:p w14:paraId="3FACF0B6" w14:textId="77777777" w:rsidR="00045553" w:rsidRPr="00D23A00" w:rsidRDefault="00045553" w:rsidP="00354F4A">
      <w:pPr>
        <w:jc w:val="center"/>
        <w:rPr>
          <w:rFonts w:ascii="Times New Roman" w:hAnsi="Times New Roman" w:cs="Times New Roman"/>
          <w:sz w:val="15"/>
          <w:szCs w:val="15"/>
        </w:rPr>
      </w:pPr>
    </w:p>
    <w:p w14:paraId="5DB3D63D" w14:textId="104244F2" w:rsidR="00354F4A" w:rsidRPr="00D23A00" w:rsidRDefault="00354F4A" w:rsidP="00C61418">
      <w:pPr>
        <w:jc w:val="center"/>
        <w:rPr>
          <w:rFonts w:ascii="Times New Roman" w:hAnsi="Times New Roman" w:cs="Times New Roman"/>
          <w:sz w:val="15"/>
          <w:szCs w:val="15"/>
        </w:rPr>
      </w:pPr>
      <w:r w:rsidRPr="00D23A00">
        <w:rPr>
          <w:rFonts w:ascii="Times New Roman" w:hAnsi="Times New Roman" w:cs="Times New Roman"/>
          <w:sz w:val="15"/>
          <w:szCs w:val="15"/>
        </w:rPr>
        <w:t xml:space="preserve">Adapted from “Demystifying Research: Simplifying Critical Appraisal”. Anne </w:t>
      </w:r>
      <w:proofErr w:type="spellStart"/>
      <w:r w:rsidRPr="00D23A00">
        <w:rPr>
          <w:rFonts w:ascii="Times New Roman" w:hAnsi="Times New Roman" w:cs="Times New Roman"/>
          <w:sz w:val="15"/>
          <w:szCs w:val="15"/>
        </w:rPr>
        <w:t>Dabrow</w:t>
      </w:r>
      <w:proofErr w:type="spellEnd"/>
      <w:r w:rsidRPr="00D23A00">
        <w:rPr>
          <w:rFonts w:ascii="Times New Roman" w:hAnsi="Times New Roman" w:cs="Times New Roman"/>
          <w:sz w:val="15"/>
          <w:szCs w:val="15"/>
        </w:rPr>
        <w:t xml:space="preserve"> Woods, MSN, RN, CRNP, ANP-BC Chief Nurse of Lippincott Williams and Wilkins and Ovid, and publisher of AJN: American Journal of Nursing. </w:t>
      </w:r>
      <w:hyperlink r:id="rId10" w:history="1">
        <w:r w:rsidRPr="00D23A00">
          <w:rPr>
            <w:rStyle w:val="Hyperlink"/>
            <w:rFonts w:ascii="Times New Roman" w:hAnsi="Times New Roman" w:cs="Times New Roman"/>
            <w:sz w:val="15"/>
            <w:szCs w:val="15"/>
          </w:rPr>
          <w:t>www.ovid.com</w:t>
        </w:r>
      </w:hyperlink>
      <w:r w:rsidRPr="00D23A00">
        <w:rPr>
          <w:rFonts w:ascii="Times New Roman" w:hAnsi="Times New Roman" w:cs="Times New Roman"/>
          <w:sz w:val="15"/>
          <w:szCs w:val="15"/>
        </w:rPr>
        <w:t xml:space="preserve"> May 7, 2012.</w:t>
      </w:r>
    </w:p>
    <w:p w14:paraId="2F49104A" w14:textId="48F61F80" w:rsidR="00C61418" w:rsidRPr="00D23A00" w:rsidRDefault="00ED61C3" w:rsidP="00C61418">
      <w:pPr>
        <w:rPr>
          <w:rFonts w:ascii="Times New Roman" w:hAnsi="Times New Roman" w:cs="Times New Roman"/>
          <w:b/>
          <w:sz w:val="24"/>
          <w:szCs w:val="24"/>
        </w:rPr>
      </w:pPr>
      <w:r w:rsidRPr="00D23A00">
        <w:rPr>
          <w:rFonts w:ascii="Times New Roman" w:hAnsi="Times New Roman" w:cs="Times New Roman"/>
          <w:b/>
          <w:sz w:val="24"/>
          <w:szCs w:val="24"/>
        </w:rPr>
        <w:t xml:space="preserve">Part II: </w:t>
      </w:r>
      <w:r w:rsidR="00C61418" w:rsidRPr="00D23A00">
        <w:rPr>
          <w:rFonts w:ascii="Times New Roman" w:hAnsi="Times New Roman" w:cs="Times New Roman"/>
          <w:b/>
          <w:sz w:val="24"/>
          <w:szCs w:val="24"/>
        </w:rPr>
        <w:t xml:space="preserve"> </w:t>
      </w:r>
      <w:r w:rsidR="000E73D8" w:rsidRPr="00D23A00">
        <w:rPr>
          <w:rFonts w:ascii="Times New Roman" w:hAnsi="Times New Roman" w:cs="Times New Roman"/>
          <w:b/>
          <w:sz w:val="24"/>
          <w:szCs w:val="24"/>
        </w:rPr>
        <w:t>Summarization</w:t>
      </w:r>
      <w:r w:rsidR="001573CB" w:rsidRPr="00D23A00">
        <w:rPr>
          <w:rFonts w:ascii="Times New Roman" w:hAnsi="Times New Roman" w:cs="Times New Roman"/>
          <w:b/>
          <w:sz w:val="24"/>
          <w:szCs w:val="24"/>
        </w:rPr>
        <w:t xml:space="preserve"> </w:t>
      </w:r>
      <w:r w:rsidR="00EA08D9" w:rsidRPr="00D23A00">
        <w:rPr>
          <w:rFonts w:ascii="Times New Roman" w:hAnsi="Times New Roman" w:cs="Times New Roman"/>
          <w:bCs/>
          <w:sz w:val="24"/>
          <w:szCs w:val="24"/>
        </w:rPr>
        <w:t>(</w:t>
      </w:r>
      <w:r w:rsidR="000E73D8" w:rsidRPr="00D23A00">
        <w:rPr>
          <w:rFonts w:ascii="Times New Roman" w:hAnsi="Times New Roman" w:cs="Times New Roman"/>
          <w:bCs/>
          <w:sz w:val="24"/>
          <w:szCs w:val="24"/>
        </w:rPr>
        <w:t>2</w:t>
      </w:r>
      <w:r w:rsidR="00EA08D9" w:rsidRPr="00D23A00">
        <w:rPr>
          <w:rFonts w:ascii="Times New Roman" w:hAnsi="Times New Roman" w:cs="Times New Roman"/>
          <w:bCs/>
          <w:sz w:val="24"/>
          <w:szCs w:val="24"/>
        </w:rPr>
        <w:t>-</w:t>
      </w:r>
      <w:r w:rsidR="000E73D8" w:rsidRPr="00D23A00">
        <w:rPr>
          <w:rFonts w:ascii="Times New Roman" w:hAnsi="Times New Roman" w:cs="Times New Roman"/>
          <w:bCs/>
          <w:sz w:val="24"/>
          <w:szCs w:val="24"/>
        </w:rPr>
        <w:t>3</w:t>
      </w:r>
      <w:r w:rsidR="00EA08D9" w:rsidRPr="00D23A00">
        <w:rPr>
          <w:rFonts w:ascii="Times New Roman" w:hAnsi="Times New Roman" w:cs="Times New Roman"/>
          <w:bCs/>
          <w:sz w:val="24"/>
          <w:szCs w:val="24"/>
        </w:rPr>
        <w:t xml:space="preserve"> pages)</w:t>
      </w:r>
    </w:p>
    <w:p w14:paraId="4E9CE441" w14:textId="5BC39244" w:rsidR="003040EF" w:rsidRPr="00D23A00" w:rsidRDefault="00EA08D9" w:rsidP="00F037D8">
      <w:pPr>
        <w:pStyle w:val="ListParagraph"/>
        <w:numPr>
          <w:ilvl w:val="0"/>
          <w:numId w:val="16"/>
        </w:numPr>
        <w:spacing w:before="100" w:beforeAutospacing="1" w:after="100" w:afterAutospacing="1" w:line="240" w:lineRule="auto"/>
        <w:rPr>
          <w:rFonts w:ascii="Times New Roman" w:hAnsi="Times New Roman" w:cs="Times New Roman"/>
          <w:sz w:val="24"/>
          <w:szCs w:val="24"/>
        </w:rPr>
      </w:pPr>
      <w:r w:rsidRPr="00D23A00">
        <w:rPr>
          <w:rFonts w:ascii="Times New Roman" w:hAnsi="Times New Roman" w:cs="Times New Roman"/>
          <w:sz w:val="24"/>
          <w:szCs w:val="24"/>
        </w:rPr>
        <w:t xml:space="preserve">Describe the similarities and differences among the four research articles. </w:t>
      </w:r>
    </w:p>
    <w:sectPr w:rsidR="003040EF" w:rsidRPr="00D23A00" w:rsidSect="00C077A2">
      <w:headerReference w:type="default" r:id="rId11"/>
      <w:footerReference w:type="default" r:id="rId12"/>
      <w:headerReference w:type="first" r:id="rId13"/>
      <w:footerReference w:type="first" r:id="rId14"/>
      <w:pgSz w:w="12240" w:h="15840"/>
      <w:pgMar w:top="144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3D8B20" w14:textId="77777777" w:rsidR="00301E87" w:rsidRDefault="00301E87" w:rsidP="008E1162">
      <w:pPr>
        <w:spacing w:after="0" w:line="240" w:lineRule="auto"/>
      </w:pPr>
      <w:r>
        <w:separator/>
      </w:r>
    </w:p>
  </w:endnote>
  <w:endnote w:type="continuationSeparator" w:id="0">
    <w:p w14:paraId="6D5D7459" w14:textId="77777777" w:rsidR="00301E87" w:rsidRDefault="00301E87" w:rsidP="008E11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02FF" w:usb1="5000785B" w:usb2="00000000" w:usb3="00000000" w:csb0="0000019F" w:csb1="00000000"/>
  </w:font>
  <w:font w:name="Arial Unicode MS">
    <w:panose1 w:val="020B0604020202020204"/>
    <w:charset w:val="0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sz w:val="20"/>
        <w:szCs w:val="20"/>
      </w:rPr>
      <w:id w:val="-716898721"/>
      <w:docPartObj>
        <w:docPartGallery w:val="Page Numbers (Bottom of Page)"/>
        <w:docPartUnique/>
      </w:docPartObj>
    </w:sdtPr>
    <w:sdtEndPr/>
    <w:sdtContent>
      <w:p w14:paraId="1CB1E7F7" w14:textId="77777777" w:rsidR="004C2A53" w:rsidRPr="00892945" w:rsidRDefault="004C2A53">
        <w:pPr>
          <w:pStyle w:val="Footer"/>
          <w:jc w:val="right"/>
          <w:rPr>
            <w:rFonts w:ascii="Arial" w:hAnsi="Arial" w:cs="Arial"/>
            <w:sz w:val="20"/>
            <w:szCs w:val="20"/>
          </w:rPr>
        </w:pPr>
        <w:r w:rsidRPr="00892945">
          <w:rPr>
            <w:rFonts w:ascii="Arial" w:hAnsi="Arial" w:cs="Arial"/>
            <w:sz w:val="20"/>
            <w:szCs w:val="20"/>
          </w:rPr>
          <w:t xml:space="preserve">Page | </w:t>
        </w:r>
        <w:r w:rsidRPr="00892945">
          <w:rPr>
            <w:rFonts w:ascii="Arial" w:hAnsi="Arial" w:cs="Arial"/>
            <w:sz w:val="20"/>
            <w:szCs w:val="20"/>
          </w:rPr>
          <w:fldChar w:fldCharType="begin"/>
        </w:r>
        <w:r w:rsidRPr="00892945">
          <w:rPr>
            <w:rFonts w:ascii="Arial" w:hAnsi="Arial" w:cs="Arial"/>
            <w:sz w:val="20"/>
            <w:szCs w:val="20"/>
          </w:rPr>
          <w:instrText xml:space="preserve"> PAGE   \* MERGEFORMAT </w:instrText>
        </w:r>
        <w:r w:rsidRPr="00892945">
          <w:rPr>
            <w:rFonts w:ascii="Arial" w:hAnsi="Arial" w:cs="Arial"/>
            <w:sz w:val="20"/>
            <w:szCs w:val="20"/>
          </w:rPr>
          <w:fldChar w:fldCharType="separate"/>
        </w:r>
        <w:r>
          <w:rPr>
            <w:rFonts w:ascii="Arial" w:hAnsi="Arial" w:cs="Arial"/>
            <w:noProof/>
            <w:sz w:val="20"/>
            <w:szCs w:val="20"/>
          </w:rPr>
          <w:t>2</w:t>
        </w:r>
        <w:r w:rsidRPr="00892945">
          <w:rPr>
            <w:rFonts w:ascii="Arial" w:hAnsi="Arial" w:cs="Arial"/>
            <w:noProof/>
            <w:sz w:val="20"/>
            <w:szCs w:val="20"/>
          </w:rPr>
          <w:fldChar w:fldCharType="end"/>
        </w:r>
        <w:r w:rsidRPr="00892945">
          <w:rPr>
            <w:rFonts w:ascii="Arial" w:hAnsi="Arial" w:cs="Arial"/>
            <w:sz w:val="20"/>
            <w:szCs w:val="20"/>
          </w:rPr>
          <w:t xml:space="preserve"> </w:t>
        </w:r>
      </w:p>
    </w:sdtContent>
  </w:sdt>
  <w:p w14:paraId="701CA56D" w14:textId="77777777" w:rsidR="004C2A53" w:rsidRPr="00892945" w:rsidRDefault="004C2A53">
    <w:pPr>
      <w:pStyle w:val="Footer"/>
      <w:rPr>
        <w:rFonts w:ascii="Arial" w:hAnsi="Arial" w:cs="Arial"/>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8000609"/>
      <w:docPartObj>
        <w:docPartGallery w:val="Page Numbers (Bottom of Page)"/>
        <w:docPartUnique/>
      </w:docPartObj>
    </w:sdtPr>
    <w:sdtEndPr>
      <w:rPr>
        <w:rFonts w:ascii="Arial" w:hAnsi="Arial" w:cs="Arial"/>
        <w:sz w:val="20"/>
        <w:szCs w:val="20"/>
      </w:rPr>
    </w:sdtEndPr>
    <w:sdtContent>
      <w:p w14:paraId="1162A5BA" w14:textId="77777777" w:rsidR="004C2A53" w:rsidRPr="005806F3" w:rsidRDefault="004C2A53">
        <w:pPr>
          <w:pStyle w:val="Footer"/>
          <w:jc w:val="right"/>
          <w:rPr>
            <w:rFonts w:ascii="Arial" w:hAnsi="Arial" w:cs="Arial"/>
            <w:sz w:val="20"/>
            <w:szCs w:val="20"/>
          </w:rPr>
        </w:pPr>
        <w:r w:rsidRPr="005806F3">
          <w:rPr>
            <w:rFonts w:ascii="Arial" w:hAnsi="Arial" w:cs="Arial"/>
            <w:sz w:val="20"/>
            <w:szCs w:val="20"/>
          </w:rPr>
          <w:t xml:space="preserve">Page | </w:t>
        </w:r>
        <w:r w:rsidRPr="005806F3">
          <w:rPr>
            <w:rFonts w:ascii="Arial" w:hAnsi="Arial" w:cs="Arial"/>
            <w:sz w:val="20"/>
            <w:szCs w:val="20"/>
          </w:rPr>
          <w:fldChar w:fldCharType="begin"/>
        </w:r>
        <w:r w:rsidRPr="005806F3">
          <w:rPr>
            <w:rFonts w:ascii="Arial" w:hAnsi="Arial" w:cs="Arial"/>
            <w:sz w:val="20"/>
            <w:szCs w:val="20"/>
          </w:rPr>
          <w:instrText xml:space="preserve"> PAGE   \* MERGEFORMAT </w:instrText>
        </w:r>
        <w:r w:rsidRPr="005806F3">
          <w:rPr>
            <w:rFonts w:ascii="Arial" w:hAnsi="Arial" w:cs="Arial"/>
            <w:sz w:val="20"/>
            <w:szCs w:val="20"/>
          </w:rPr>
          <w:fldChar w:fldCharType="separate"/>
        </w:r>
        <w:r>
          <w:rPr>
            <w:rFonts w:ascii="Arial" w:hAnsi="Arial" w:cs="Arial"/>
            <w:noProof/>
            <w:sz w:val="20"/>
            <w:szCs w:val="20"/>
          </w:rPr>
          <w:t>1</w:t>
        </w:r>
        <w:r w:rsidRPr="005806F3">
          <w:rPr>
            <w:rFonts w:ascii="Arial" w:hAnsi="Arial" w:cs="Arial"/>
            <w:noProof/>
            <w:sz w:val="20"/>
            <w:szCs w:val="20"/>
          </w:rPr>
          <w:fldChar w:fldCharType="end"/>
        </w:r>
        <w:r w:rsidRPr="005806F3">
          <w:rPr>
            <w:rFonts w:ascii="Arial" w:hAnsi="Arial" w:cs="Arial"/>
            <w:sz w:val="20"/>
            <w:szCs w:val="20"/>
          </w:rPr>
          <w:t xml:space="preserve"> </w:t>
        </w:r>
      </w:p>
    </w:sdtContent>
  </w:sdt>
  <w:p w14:paraId="107C9941" w14:textId="54546E34" w:rsidR="004C2A53" w:rsidRDefault="004C2A53">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F7AE88" w14:textId="77777777" w:rsidR="00301E87" w:rsidRDefault="00301E87" w:rsidP="008E1162">
      <w:pPr>
        <w:spacing w:after="0" w:line="240" w:lineRule="auto"/>
      </w:pPr>
      <w:r>
        <w:separator/>
      </w:r>
    </w:p>
  </w:footnote>
  <w:footnote w:type="continuationSeparator" w:id="0">
    <w:p w14:paraId="0175E5EB" w14:textId="77777777" w:rsidR="00301E87" w:rsidRDefault="00301E87" w:rsidP="008E11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7FDCFA" w14:textId="77777777" w:rsidR="004C2A53" w:rsidRDefault="004C2A53">
    <w:pPr>
      <w:pStyle w:val="Header"/>
    </w:pPr>
    <w:r>
      <w:rPr>
        <w:noProof/>
      </w:rPr>
      <w:drawing>
        <wp:anchor distT="0" distB="0" distL="114300" distR="114300" simplePos="0" relativeHeight="251671552" behindDoc="0" locked="0" layoutInCell="1" allowOverlap="1" wp14:anchorId="7B05D937" wp14:editId="2A6B05EC">
          <wp:simplePos x="0" y="0"/>
          <wp:positionH relativeFrom="column">
            <wp:posOffset>-933450</wp:posOffset>
          </wp:positionH>
          <wp:positionV relativeFrom="paragraph">
            <wp:posOffset>-447675</wp:posOffset>
          </wp:positionV>
          <wp:extent cx="7839075" cy="743585"/>
          <wp:effectExtent l="0" t="0" r="952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CU_Document_Header_Slim.png"/>
                  <pic:cNvPicPr/>
                </pic:nvPicPr>
                <pic:blipFill>
                  <a:blip r:embed="rId1">
                    <a:extLst>
                      <a:ext uri="{28A0092B-C50C-407E-A947-70E740481C1C}">
                        <a14:useLocalDpi xmlns:a14="http://schemas.microsoft.com/office/drawing/2010/main" val="0"/>
                      </a:ext>
                    </a:extLst>
                  </a:blip>
                  <a:stretch>
                    <a:fillRect/>
                  </a:stretch>
                </pic:blipFill>
                <pic:spPr>
                  <a:xfrm>
                    <a:off x="0" y="0"/>
                    <a:ext cx="7839075" cy="74358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6FD2DD" w14:textId="77777777" w:rsidR="004C2A53" w:rsidRDefault="004C2A53">
    <w:pPr>
      <w:pStyle w:val="Header"/>
    </w:pPr>
    <w:r>
      <w:rPr>
        <w:noProof/>
      </w:rPr>
      <w:drawing>
        <wp:anchor distT="0" distB="0" distL="114300" distR="114300" simplePos="0" relativeHeight="251673600" behindDoc="0" locked="0" layoutInCell="1" allowOverlap="1" wp14:anchorId="66CEFAC9" wp14:editId="7C3D9D78">
          <wp:simplePos x="0" y="0"/>
          <wp:positionH relativeFrom="column">
            <wp:posOffset>-982133</wp:posOffset>
          </wp:positionH>
          <wp:positionV relativeFrom="paragraph">
            <wp:posOffset>-457200</wp:posOffset>
          </wp:positionV>
          <wp:extent cx="7839075" cy="916940"/>
          <wp:effectExtent l="0" t="0" r="952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CU_Document_Header_Slim.png"/>
                  <pic:cNvPicPr/>
                </pic:nvPicPr>
                <pic:blipFill>
                  <a:blip r:embed="rId1">
                    <a:extLst>
                      <a:ext uri="{28A0092B-C50C-407E-A947-70E740481C1C}">
                        <a14:useLocalDpi xmlns:a14="http://schemas.microsoft.com/office/drawing/2010/main" val="0"/>
                      </a:ext>
                    </a:extLst>
                  </a:blip>
                  <a:stretch>
                    <a:fillRect/>
                  </a:stretch>
                </pic:blipFill>
                <pic:spPr>
                  <a:xfrm>
                    <a:off x="0" y="0"/>
                    <a:ext cx="7839075" cy="9169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2C4C41"/>
    <w:multiLevelType w:val="singleLevel"/>
    <w:tmpl w:val="1C541252"/>
    <w:lvl w:ilvl="0">
      <w:start w:val="1"/>
      <w:numFmt w:val="lowerLetter"/>
      <w:lvlText w:val="%1."/>
      <w:lvlJc w:val="left"/>
      <w:pPr>
        <w:tabs>
          <w:tab w:val="num" w:pos="1440"/>
        </w:tabs>
        <w:ind w:left="1440" w:hanging="720"/>
      </w:pPr>
      <w:rPr>
        <w:rFonts w:hint="default"/>
      </w:rPr>
    </w:lvl>
  </w:abstractNum>
  <w:abstractNum w:abstractNumId="1" w15:restartNumberingAfterBreak="0">
    <w:nsid w:val="119F4653"/>
    <w:multiLevelType w:val="multilevel"/>
    <w:tmpl w:val="32F2D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53142E"/>
    <w:multiLevelType w:val="hybridMultilevel"/>
    <w:tmpl w:val="C11868EA"/>
    <w:lvl w:ilvl="0" w:tplc="04090001">
      <w:start w:val="1"/>
      <w:numFmt w:val="bullet"/>
      <w:lvlText w:val=""/>
      <w:lvlJc w:val="left"/>
      <w:pPr>
        <w:ind w:left="810" w:hanging="360"/>
      </w:pPr>
      <w:rPr>
        <w:rFonts w:ascii="Symbol" w:hAnsi="Symbol"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29EB66D4"/>
    <w:multiLevelType w:val="hybridMultilevel"/>
    <w:tmpl w:val="36C81160"/>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2A3203FF"/>
    <w:multiLevelType w:val="multilevel"/>
    <w:tmpl w:val="F8B01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C04845"/>
    <w:multiLevelType w:val="hybridMultilevel"/>
    <w:tmpl w:val="F2CE65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AB6255"/>
    <w:multiLevelType w:val="hybridMultilevel"/>
    <w:tmpl w:val="0FFEDDC0"/>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15:restartNumberingAfterBreak="0">
    <w:nsid w:val="48C16A9A"/>
    <w:multiLevelType w:val="multilevel"/>
    <w:tmpl w:val="C2A82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7C6B4B"/>
    <w:multiLevelType w:val="hybridMultilevel"/>
    <w:tmpl w:val="F4FAB1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7119E4"/>
    <w:multiLevelType w:val="hybridMultilevel"/>
    <w:tmpl w:val="08C84A78"/>
    <w:lvl w:ilvl="0" w:tplc="40881D2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8D3B9C"/>
    <w:multiLevelType w:val="multilevel"/>
    <w:tmpl w:val="1CD2E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D834F3"/>
    <w:multiLevelType w:val="hybridMultilevel"/>
    <w:tmpl w:val="05C6C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F93F89"/>
    <w:multiLevelType w:val="hybridMultilevel"/>
    <w:tmpl w:val="F2CE65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9339B4"/>
    <w:multiLevelType w:val="hybridMultilevel"/>
    <w:tmpl w:val="FE4E95A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A5A4596"/>
    <w:multiLevelType w:val="hybridMultilevel"/>
    <w:tmpl w:val="A53211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C2F2294"/>
    <w:multiLevelType w:val="hybridMultilevel"/>
    <w:tmpl w:val="73B67194"/>
    <w:lvl w:ilvl="0" w:tplc="71AAF74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E476B80"/>
    <w:multiLevelType w:val="hybridMultilevel"/>
    <w:tmpl w:val="B4989A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5272980"/>
    <w:multiLevelType w:val="hybridMultilevel"/>
    <w:tmpl w:val="7F00BAD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73F7B60"/>
    <w:multiLevelType w:val="multilevel"/>
    <w:tmpl w:val="B018F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A5678E0"/>
    <w:multiLevelType w:val="hybridMultilevel"/>
    <w:tmpl w:val="F85473B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C260C8C"/>
    <w:multiLevelType w:val="multilevel"/>
    <w:tmpl w:val="10CE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F9956A2"/>
    <w:multiLevelType w:val="hybridMultilevel"/>
    <w:tmpl w:val="F0CE93EC"/>
    <w:lvl w:ilvl="0" w:tplc="5732AD12">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3"/>
  </w:num>
  <w:num w:numId="3">
    <w:abstractNumId w:val="12"/>
  </w:num>
  <w:num w:numId="4">
    <w:abstractNumId w:val="3"/>
  </w:num>
  <w:num w:numId="5">
    <w:abstractNumId w:val="6"/>
  </w:num>
  <w:num w:numId="6">
    <w:abstractNumId w:val="2"/>
  </w:num>
  <w:num w:numId="7">
    <w:abstractNumId w:val="4"/>
  </w:num>
  <w:num w:numId="8">
    <w:abstractNumId w:val="20"/>
  </w:num>
  <w:num w:numId="9">
    <w:abstractNumId w:val="1"/>
  </w:num>
  <w:num w:numId="10">
    <w:abstractNumId w:val="7"/>
  </w:num>
  <w:num w:numId="11">
    <w:abstractNumId w:val="15"/>
  </w:num>
  <w:num w:numId="12">
    <w:abstractNumId w:val="18"/>
  </w:num>
  <w:num w:numId="13">
    <w:abstractNumId w:val="10"/>
  </w:num>
  <w:num w:numId="14">
    <w:abstractNumId w:val="11"/>
  </w:num>
  <w:num w:numId="15">
    <w:abstractNumId w:val="14"/>
  </w:num>
  <w:num w:numId="16">
    <w:abstractNumId w:val="8"/>
  </w:num>
  <w:num w:numId="17">
    <w:abstractNumId w:val="16"/>
  </w:num>
  <w:num w:numId="18">
    <w:abstractNumId w:val="21"/>
  </w:num>
  <w:num w:numId="19">
    <w:abstractNumId w:val="17"/>
  </w:num>
  <w:num w:numId="20">
    <w:abstractNumId w:val="0"/>
  </w:num>
  <w:num w:numId="21">
    <w:abstractNumId w:val="19"/>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B1B"/>
    <w:rsid w:val="000172B8"/>
    <w:rsid w:val="00045553"/>
    <w:rsid w:val="00060E71"/>
    <w:rsid w:val="00072E2F"/>
    <w:rsid w:val="000A0087"/>
    <w:rsid w:val="000A2D69"/>
    <w:rsid w:val="000B56B8"/>
    <w:rsid w:val="000B7792"/>
    <w:rsid w:val="000C15D6"/>
    <w:rsid w:val="000C1D9E"/>
    <w:rsid w:val="000D100F"/>
    <w:rsid w:val="000E73D8"/>
    <w:rsid w:val="00116137"/>
    <w:rsid w:val="001173A0"/>
    <w:rsid w:val="00123D3D"/>
    <w:rsid w:val="001302EF"/>
    <w:rsid w:val="00137316"/>
    <w:rsid w:val="00145740"/>
    <w:rsid w:val="001573CB"/>
    <w:rsid w:val="001A5CBE"/>
    <w:rsid w:val="001D6815"/>
    <w:rsid w:val="001D7810"/>
    <w:rsid w:val="001E1B23"/>
    <w:rsid w:val="001E39C7"/>
    <w:rsid w:val="001E3A0B"/>
    <w:rsid w:val="001E76F7"/>
    <w:rsid w:val="00200E68"/>
    <w:rsid w:val="00210187"/>
    <w:rsid w:val="0022186E"/>
    <w:rsid w:val="00243722"/>
    <w:rsid w:val="0025563D"/>
    <w:rsid w:val="0027286B"/>
    <w:rsid w:val="002D51C5"/>
    <w:rsid w:val="00300502"/>
    <w:rsid w:val="00301E87"/>
    <w:rsid w:val="003040EF"/>
    <w:rsid w:val="00305B1B"/>
    <w:rsid w:val="003077E4"/>
    <w:rsid w:val="00323552"/>
    <w:rsid w:val="003318B4"/>
    <w:rsid w:val="00354F4A"/>
    <w:rsid w:val="00355CDE"/>
    <w:rsid w:val="003657DD"/>
    <w:rsid w:val="00397797"/>
    <w:rsid w:val="003A3E5D"/>
    <w:rsid w:val="003C1560"/>
    <w:rsid w:val="003C5333"/>
    <w:rsid w:val="00404389"/>
    <w:rsid w:val="004553F7"/>
    <w:rsid w:val="00455C63"/>
    <w:rsid w:val="00462FD7"/>
    <w:rsid w:val="00473C35"/>
    <w:rsid w:val="00474B09"/>
    <w:rsid w:val="004802C9"/>
    <w:rsid w:val="0048178A"/>
    <w:rsid w:val="00492195"/>
    <w:rsid w:val="004C0007"/>
    <w:rsid w:val="004C2A53"/>
    <w:rsid w:val="004D6A4F"/>
    <w:rsid w:val="00501B12"/>
    <w:rsid w:val="0051615F"/>
    <w:rsid w:val="0053339D"/>
    <w:rsid w:val="00570440"/>
    <w:rsid w:val="005806F3"/>
    <w:rsid w:val="00586BB3"/>
    <w:rsid w:val="005931FC"/>
    <w:rsid w:val="005D2773"/>
    <w:rsid w:val="005D3A91"/>
    <w:rsid w:val="005D53B8"/>
    <w:rsid w:val="005E3D7B"/>
    <w:rsid w:val="005F4B0F"/>
    <w:rsid w:val="005F7612"/>
    <w:rsid w:val="0062063E"/>
    <w:rsid w:val="00636950"/>
    <w:rsid w:val="00642D80"/>
    <w:rsid w:val="006466FC"/>
    <w:rsid w:val="006538AF"/>
    <w:rsid w:val="006631C3"/>
    <w:rsid w:val="00670092"/>
    <w:rsid w:val="00681C1A"/>
    <w:rsid w:val="006D40A5"/>
    <w:rsid w:val="006F223A"/>
    <w:rsid w:val="00714193"/>
    <w:rsid w:val="00746B17"/>
    <w:rsid w:val="00753AB4"/>
    <w:rsid w:val="007658F9"/>
    <w:rsid w:val="00770831"/>
    <w:rsid w:val="00795E56"/>
    <w:rsid w:val="007B5885"/>
    <w:rsid w:val="007D53FF"/>
    <w:rsid w:val="007E2EF7"/>
    <w:rsid w:val="007E67F9"/>
    <w:rsid w:val="007F5740"/>
    <w:rsid w:val="00815E78"/>
    <w:rsid w:val="00832806"/>
    <w:rsid w:val="00834E8B"/>
    <w:rsid w:val="0083542B"/>
    <w:rsid w:val="0084406F"/>
    <w:rsid w:val="008618EA"/>
    <w:rsid w:val="00891E0E"/>
    <w:rsid w:val="00892945"/>
    <w:rsid w:val="008A0386"/>
    <w:rsid w:val="008A5133"/>
    <w:rsid w:val="008A5DE1"/>
    <w:rsid w:val="008B2552"/>
    <w:rsid w:val="008E1162"/>
    <w:rsid w:val="008E6B59"/>
    <w:rsid w:val="0090727E"/>
    <w:rsid w:val="009079B7"/>
    <w:rsid w:val="00953E8D"/>
    <w:rsid w:val="009854FA"/>
    <w:rsid w:val="0099765C"/>
    <w:rsid w:val="009D66CA"/>
    <w:rsid w:val="009F02D9"/>
    <w:rsid w:val="009F5690"/>
    <w:rsid w:val="00A11FA1"/>
    <w:rsid w:val="00A16F32"/>
    <w:rsid w:val="00A20266"/>
    <w:rsid w:val="00A50B04"/>
    <w:rsid w:val="00A66FB0"/>
    <w:rsid w:val="00A7011C"/>
    <w:rsid w:val="00A73326"/>
    <w:rsid w:val="00AC00F4"/>
    <w:rsid w:val="00AC1BA6"/>
    <w:rsid w:val="00AF4BEE"/>
    <w:rsid w:val="00B02268"/>
    <w:rsid w:val="00BD5CFC"/>
    <w:rsid w:val="00BF22D2"/>
    <w:rsid w:val="00C077A2"/>
    <w:rsid w:val="00C30CFD"/>
    <w:rsid w:val="00C41697"/>
    <w:rsid w:val="00C509F2"/>
    <w:rsid w:val="00C61418"/>
    <w:rsid w:val="00C6456B"/>
    <w:rsid w:val="00C70C2F"/>
    <w:rsid w:val="00C72034"/>
    <w:rsid w:val="00C80AB5"/>
    <w:rsid w:val="00C94670"/>
    <w:rsid w:val="00CB03AF"/>
    <w:rsid w:val="00CB5D94"/>
    <w:rsid w:val="00D00FE2"/>
    <w:rsid w:val="00D047D8"/>
    <w:rsid w:val="00D2390C"/>
    <w:rsid w:val="00D23A00"/>
    <w:rsid w:val="00D40349"/>
    <w:rsid w:val="00D423A4"/>
    <w:rsid w:val="00D45DA2"/>
    <w:rsid w:val="00D701E2"/>
    <w:rsid w:val="00D72BAA"/>
    <w:rsid w:val="00DB15B2"/>
    <w:rsid w:val="00DE06E0"/>
    <w:rsid w:val="00DF31D3"/>
    <w:rsid w:val="00E115C5"/>
    <w:rsid w:val="00E120AD"/>
    <w:rsid w:val="00E15B6D"/>
    <w:rsid w:val="00E4554A"/>
    <w:rsid w:val="00E529D5"/>
    <w:rsid w:val="00E8465C"/>
    <w:rsid w:val="00EA08D9"/>
    <w:rsid w:val="00EB2B4F"/>
    <w:rsid w:val="00EC5519"/>
    <w:rsid w:val="00ED3B5C"/>
    <w:rsid w:val="00ED61C3"/>
    <w:rsid w:val="00EE06E6"/>
    <w:rsid w:val="00EE55FE"/>
    <w:rsid w:val="00F02A85"/>
    <w:rsid w:val="00F037D8"/>
    <w:rsid w:val="00F07901"/>
    <w:rsid w:val="00F2009F"/>
    <w:rsid w:val="00F56467"/>
    <w:rsid w:val="00F56630"/>
    <w:rsid w:val="00F657E0"/>
    <w:rsid w:val="00FE60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D3A992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77E4"/>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5B6D"/>
    <w:pPr>
      <w:ind w:left="720"/>
      <w:contextualSpacing/>
    </w:pPr>
  </w:style>
  <w:style w:type="paragraph" w:styleId="Header">
    <w:name w:val="header"/>
    <w:basedOn w:val="Normal"/>
    <w:link w:val="HeaderChar"/>
    <w:uiPriority w:val="99"/>
    <w:unhideWhenUsed/>
    <w:rsid w:val="008E11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162"/>
  </w:style>
  <w:style w:type="paragraph" w:styleId="Footer">
    <w:name w:val="footer"/>
    <w:basedOn w:val="Normal"/>
    <w:link w:val="FooterChar"/>
    <w:uiPriority w:val="99"/>
    <w:unhideWhenUsed/>
    <w:rsid w:val="008E11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162"/>
  </w:style>
  <w:style w:type="paragraph" w:styleId="BalloonText">
    <w:name w:val="Balloon Text"/>
    <w:basedOn w:val="Normal"/>
    <w:link w:val="BalloonTextChar"/>
    <w:uiPriority w:val="99"/>
    <w:semiHidden/>
    <w:unhideWhenUsed/>
    <w:rsid w:val="00FE60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6071"/>
    <w:rPr>
      <w:rFonts w:ascii="Tahoma" w:hAnsi="Tahoma" w:cs="Tahoma"/>
      <w:sz w:val="16"/>
      <w:szCs w:val="16"/>
    </w:rPr>
  </w:style>
  <w:style w:type="character" w:styleId="Hyperlink">
    <w:name w:val="Hyperlink"/>
    <w:basedOn w:val="DefaultParagraphFont"/>
    <w:uiPriority w:val="99"/>
    <w:unhideWhenUsed/>
    <w:rsid w:val="008A5DE1"/>
    <w:rPr>
      <w:color w:val="0000FF" w:themeColor="hyperlink"/>
      <w:u w:val="single"/>
    </w:rPr>
  </w:style>
  <w:style w:type="character" w:customStyle="1" w:styleId="Heading1Char">
    <w:name w:val="Heading 1 Char"/>
    <w:basedOn w:val="DefaultParagraphFont"/>
    <w:link w:val="Heading1"/>
    <w:uiPriority w:val="9"/>
    <w:rsid w:val="003077E4"/>
    <w:rPr>
      <w:rFonts w:asciiTheme="majorHAnsi" w:eastAsiaTheme="majorEastAsia" w:hAnsiTheme="majorHAnsi" w:cstheme="majorBidi"/>
      <w:color w:val="365F91" w:themeColor="accent1" w:themeShade="BF"/>
      <w:sz w:val="32"/>
      <w:szCs w:val="32"/>
    </w:rPr>
  </w:style>
  <w:style w:type="paragraph" w:customStyle="1" w:styleId="BodyA">
    <w:name w:val="Body A"/>
    <w:rsid w:val="0048178A"/>
    <w:pPr>
      <w:pBdr>
        <w:top w:val="nil"/>
        <w:left w:val="nil"/>
        <w:bottom w:val="nil"/>
        <w:right w:val="nil"/>
        <w:between w:val="nil"/>
        <w:bar w:val="nil"/>
      </w:pBdr>
      <w:spacing w:after="0" w:line="240" w:lineRule="auto"/>
    </w:pPr>
    <w:rPr>
      <w:rFonts w:ascii="Helvetica" w:eastAsia="Arial Unicode MS" w:hAnsi="Arial Unicode MS" w:cs="Arial Unicode MS"/>
      <w:color w:val="000000"/>
      <w:u w:color="000000"/>
      <w:bdr w:val="nil"/>
    </w:rPr>
  </w:style>
  <w:style w:type="table" w:styleId="TableGrid">
    <w:name w:val="Table Grid"/>
    <w:basedOn w:val="TableNormal"/>
    <w:uiPriority w:val="39"/>
    <w:rsid w:val="00BD5CFC"/>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C0007"/>
    <w:rPr>
      <w:sz w:val="18"/>
      <w:szCs w:val="18"/>
    </w:rPr>
  </w:style>
  <w:style w:type="paragraph" w:styleId="CommentText">
    <w:name w:val="annotation text"/>
    <w:basedOn w:val="Normal"/>
    <w:link w:val="CommentTextChar"/>
    <w:uiPriority w:val="99"/>
    <w:semiHidden/>
    <w:unhideWhenUsed/>
    <w:rsid w:val="004C0007"/>
    <w:pPr>
      <w:spacing w:after="0" w:line="240" w:lineRule="auto"/>
    </w:pPr>
    <w:rPr>
      <w:rFonts w:ascii="Times New Roman" w:eastAsia="Times New Roman" w:hAnsi="Times New Roman" w:cs="Times New Roman"/>
      <w:sz w:val="24"/>
      <w:szCs w:val="24"/>
    </w:rPr>
  </w:style>
  <w:style w:type="character" w:customStyle="1" w:styleId="CommentTextChar">
    <w:name w:val="Comment Text Char"/>
    <w:basedOn w:val="DefaultParagraphFont"/>
    <w:link w:val="CommentText"/>
    <w:uiPriority w:val="99"/>
    <w:semiHidden/>
    <w:rsid w:val="004C0007"/>
    <w:rPr>
      <w:rFonts w:ascii="Times New Roman" w:eastAsia="Times New Roman" w:hAnsi="Times New Roman" w:cs="Times New Roman"/>
      <w:sz w:val="24"/>
      <w:szCs w:val="24"/>
    </w:rPr>
  </w:style>
  <w:style w:type="paragraph" w:styleId="NormalWeb">
    <w:name w:val="Normal (Web)"/>
    <w:basedOn w:val="Normal"/>
    <w:uiPriority w:val="99"/>
    <w:semiHidden/>
    <w:unhideWhenUsed/>
    <w:rsid w:val="00ED61C3"/>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ED61C3"/>
    <w:rPr>
      <w:b/>
      <w:bCs/>
    </w:rPr>
  </w:style>
  <w:style w:type="character" w:customStyle="1" w:styleId="mceitemhiddenspellword">
    <w:name w:val="mceitemhiddenspellword"/>
    <w:basedOn w:val="DefaultParagraphFont"/>
    <w:rsid w:val="00355C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71147954">
      <w:bodyDiv w:val="1"/>
      <w:marLeft w:val="0"/>
      <w:marRight w:val="0"/>
      <w:marTop w:val="0"/>
      <w:marBottom w:val="0"/>
      <w:divBdr>
        <w:top w:val="none" w:sz="0" w:space="0" w:color="auto"/>
        <w:left w:val="none" w:sz="0" w:space="0" w:color="auto"/>
        <w:bottom w:val="none" w:sz="0" w:space="0" w:color="auto"/>
        <w:right w:val="none" w:sz="0" w:space="0" w:color="auto"/>
      </w:divBdr>
    </w:div>
    <w:div w:id="1374305730">
      <w:bodyDiv w:val="1"/>
      <w:marLeft w:val="0"/>
      <w:marRight w:val="0"/>
      <w:marTop w:val="0"/>
      <w:marBottom w:val="0"/>
      <w:divBdr>
        <w:top w:val="none" w:sz="0" w:space="0" w:color="auto"/>
        <w:left w:val="none" w:sz="0" w:space="0" w:color="auto"/>
        <w:bottom w:val="none" w:sz="0" w:space="0" w:color="auto"/>
        <w:right w:val="none" w:sz="0" w:space="0" w:color="auto"/>
      </w:divBdr>
    </w:div>
    <w:div w:id="1637757697">
      <w:bodyDiv w:val="1"/>
      <w:marLeft w:val="0"/>
      <w:marRight w:val="0"/>
      <w:marTop w:val="0"/>
      <w:marBottom w:val="0"/>
      <w:divBdr>
        <w:top w:val="none" w:sz="0" w:space="0" w:color="auto"/>
        <w:left w:val="none" w:sz="0" w:space="0" w:color="auto"/>
        <w:bottom w:val="none" w:sz="0" w:space="0" w:color="auto"/>
        <w:right w:val="none" w:sz="0" w:space="0" w:color="auto"/>
      </w:divBdr>
    </w:div>
    <w:div w:id="2118601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ovid.com" TargetMode="External"/><Relationship Id="rId4" Type="http://schemas.openxmlformats.org/officeDocument/2006/relationships/settings" Target="settings.xml"/><Relationship Id="rId9" Type="http://schemas.openxmlformats.org/officeDocument/2006/relationships/hyperlink" Target="https://www.ncbi.nlm.nih.gov/pmc/articles/PMC6682779/"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Ape16</b:Tag>
    <b:SourceType>Book</b:SourceType>
    <b:Guid>{02CDADA0-12E8-42A7-9ED6-CE6D1295ED73}</b:Guid>
    <b:Title>Apenteng et al. </b:Title>
    <b:Year>2016</b:Year>
    <b:RefOrder>1</b:RefOrder>
  </b:Source>
</b:Sources>
</file>

<file path=customXml/itemProps1.xml><?xml version="1.0" encoding="utf-8"?>
<ds:datastoreItem xmlns:ds="http://schemas.openxmlformats.org/officeDocument/2006/customXml" ds:itemID="{48F7E7E8-2858-48B7-946E-B0C3C09B8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781</Words>
  <Characters>4456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 Kaus</dc:creator>
  <cp:lastModifiedBy>User</cp:lastModifiedBy>
  <cp:revision>5</cp:revision>
  <dcterms:created xsi:type="dcterms:W3CDTF">2020-07-18T23:11:00Z</dcterms:created>
  <dcterms:modified xsi:type="dcterms:W3CDTF">2020-07-19T15:59:00Z</dcterms:modified>
</cp:coreProperties>
</file>